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F9" w:rsidRPr="00AA2101" w:rsidRDefault="00A529F9" w:rsidP="00A529F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A2101">
        <w:rPr>
          <w:rFonts w:ascii="Times New Roman" w:hAnsi="Times New Roman"/>
          <w:b/>
          <w:sz w:val="24"/>
          <w:szCs w:val="24"/>
        </w:rPr>
        <w:t>ВНИМАНИЕ:</w:t>
      </w:r>
      <w:r w:rsidRPr="00AA2101">
        <w:rPr>
          <w:rFonts w:ascii="Times New Roman" w:hAnsi="Times New Roman"/>
          <w:sz w:val="24"/>
          <w:szCs w:val="24"/>
        </w:rPr>
        <w:t xml:space="preserve"> Задълженията за ДДС при внос се администрират от Агенция </w:t>
      </w:r>
      <w:r w:rsidR="00982044">
        <w:rPr>
          <w:rFonts w:ascii="Times New Roman" w:hAnsi="Times New Roman"/>
          <w:sz w:val="24"/>
          <w:szCs w:val="24"/>
        </w:rPr>
        <w:t>„</w:t>
      </w:r>
      <w:r w:rsidRPr="00AA2101">
        <w:rPr>
          <w:rFonts w:ascii="Times New Roman" w:hAnsi="Times New Roman"/>
          <w:sz w:val="24"/>
          <w:szCs w:val="24"/>
        </w:rPr>
        <w:t>Митници</w:t>
      </w:r>
      <w:r w:rsidR="00982044">
        <w:rPr>
          <w:rFonts w:ascii="Times New Roman" w:hAnsi="Times New Roman"/>
          <w:sz w:val="24"/>
          <w:szCs w:val="24"/>
        </w:rPr>
        <w:t>“</w:t>
      </w:r>
      <w:r w:rsidR="00A0670C">
        <w:rPr>
          <w:rFonts w:ascii="Times New Roman" w:hAnsi="Times New Roman"/>
          <w:sz w:val="24"/>
          <w:szCs w:val="24"/>
        </w:rPr>
        <w:t>.</w:t>
      </w:r>
    </w:p>
    <w:p w:rsidR="00A529F9" w:rsidRPr="00AA2101" w:rsidRDefault="00A529F9" w:rsidP="00A529F9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529F9" w:rsidRPr="00AA2101" w:rsidRDefault="00A529F9" w:rsidP="00A529F9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9F9" w:rsidRPr="00AA2101" w:rsidRDefault="00104E2A" w:rsidP="00A529F9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10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2279015</wp:posOffset>
                </wp:positionH>
                <wp:positionV relativeFrom="paragraph">
                  <wp:posOffset>50358</wp:posOffset>
                </wp:positionV>
                <wp:extent cx="3893185" cy="1410145"/>
                <wp:effectExtent l="19050" t="19050" r="12065" b="190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3185" cy="1410145"/>
                          <a:chOff x="4203" y="3283"/>
                          <a:chExt cx="3667" cy="333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21" y="3305"/>
                            <a:ext cx="3532" cy="228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203" y="3283"/>
                            <a:ext cx="3667" cy="3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529F9" w:rsidRPr="00EF0C03" w:rsidRDefault="00A529F9" w:rsidP="00A529F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F0C0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Въвеждането на </w:t>
                              </w:r>
                              <w:r w:rsidR="00D94DE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несъюзни </w:t>
                              </w:r>
                              <w:r w:rsidRPr="00EF0C0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стоки на територията на страната</w:t>
                              </w:r>
                              <w:r w:rsidR="008C18F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(чл. 16, ал. 1 от ЗДДС, изм. – ДВ, бр. 58 от 2016 г.)</w:t>
                              </w:r>
                              <w:r w:rsidRPr="00EF0C0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 Необходимо е да се има предвид, че е налице внос на стоки и когато стоката пристига на територията на страната от територията на друга държава</w:t>
                              </w:r>
                              <w:r w:rsidRPr="006607E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EF0C0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членка, ако тази стока все още не е общностна по смисъла на митническото законодателство.</w:t>
                              </w:r>
                            </w:p>
                            <w:p w:rsidR="00A529F9" w:rsidRPr="00EF0C03" w:rsidRDefault="00A529F9" w:rsidP="00A529F9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179.45pt;margin-top:3.95pt;width:306.55pt;height:111.05pt;z-index:251659264" coordorigin="4203,3283" coordsize="3667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">
                <v:rect id="Rectangle 3" o:spid="_x0000_s1027" style="position:absolute;left:4221;top:3305;width:353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" fillcolor="#f8f8f8" stroked="f">
                  <v:textbox inset="1mm,1mm,1mm,1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203;top:3283;width:3667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" strokecolor="#036" strokeweight="3pt">
                  <v:stroke linestyle="thinThin"/>
                  <v:textbox inset="1mm,1mm,1mm,1mm">
                    <w:txbxContent>
                      <w:p w:rsidR="00A529F9" w:rsidRPr="00EF0C03" w:rsidRDefault="00A529F9" w:rsidP="00A529F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0C0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Въвеждането на </w:t>
                        </w:r>
                        <w:r w:rsidR="00D94DE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несъюзни </w:t>
                        </w:r>
                        <w:r w:rsidRPr="00EF0C0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стоки на територията на страната</w:t>
                        </w:r>
                        <w:r w:rsidR="008C18F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(чл. 16, ал. 1 от ЗДДС, изм. – ДВ, бр. 58 от 2016 г.)</w:t>
                        </w:r>
                        <w:r w:rsidRPr="00EF0C0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 Необходимо е да се има предвид, че е налице внос на стоки и когато стоката пристига на територията на страната от територията на друга държава</w:t>
                        </w:r>
                        <w:r w:rsidRPr="006607E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EF0C0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членка, ако тази стока все още не е общностна по смисъла на митническото законодателство.</w:t>
                        </w:r>
                      </w:p>
                      <w:p w:rsidR="00A529F9" w:rsidRPr="00EF0C03" w:rsidRDefault="00A529F9" w:rsidP="00A529F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529F9" w:rsidRPr="00AA2101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197485</wp:posOffset>
                </wp:positionV>
                <wp:extent cx="1653540" cy="571500"/>
                <wp:effectExtent l="14605" t="12700" r="17780" b="6350"/>
                <wp:wrapNone/>
                <wp:docPr id="5" name="Pen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571500"/>
                        </a:xfrm>
                        <a:prstGeom prst="homePlate">
                          <a:avLst>
                            <a:gd name="adj" fmla="val 72333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9F9" w:rsidRDefault="00A529F9" w:rsidP="00A529F9"/>
                          <w:p w:rsidR="00A529F9" w:rsidRPr="00ED63B2" w:rsidRDefault="00A529F9" w:rsidP="00A529F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D63B2">
                              <w:rPr>
                                <w:rFonts w:ascii="Times New Roman" w:hAnsi="Times New Roman" w:cs="Times New Roman"/>
                                <w:b/>
                              </w:rPr>
                              <w:t>ОПРЕДЕЛЕНИЕ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5" o:spid="_x0000_s1029" type="#_x0000_t15" style="position:absolute;left:0;text-align:left;margin-left:17.85pt;margin-top:15.55pt;width:130.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" strokecolor="#ddd" strokeweight="1pt">
                <v:fill color2="#ddd" rotate="t" angle="135" focus="100%" type="gradient"/>
                <v:textbox>
                  <w:txbxContent>
                    <w:p w:rsidR="00A529F9" w:rsidRDefault="00A529F9" w:rsidP="00A529F9"/>
                    <w:p w:rsidR="00A529F9" w:rsidRPr="00ED63B2" w:rsidRDefault="00A529F9" w:rsidP="00A529F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D63B2">
                        <w:rPr>
                          <w:rFonts w:ascii="Times New Roman" w:hAnsi="Times New Roman" w:cs="Times New Roman"/>
                          <w:b/>
                        </w:rPr>
                        <w:t>ОПРЕДЕЛЕНИЕ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A529F9" w:rsidRPr="00AA2101" w:rsidRDefault="00A529F9" w:rsidP="00A529F9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9F9" w:rsidRPr="00AA2101" w:rsidRDefault="00A529F9" w:rsidP="00A529F9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29F9" w:rsidRPr="00AA2101" w:rsidRDefault="00A529F9" w:rsidP="00A529F9"/>
    <w:p w:rsidR="00A529F9" w:rsidRPr="00AA2101" w:rsidRDefault="00A529F9" w:rsidP="00A529F9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A529F9" w:rsidRPr="00AA2101" w:rsidRDefault="00A529F9" w:rsidP="00A529F9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A0670C" w:rsidRDefault="00A0670C" w:rsidP="00A529F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29F9" w:rsidRPr="00AA2101" w:rsidRDefault="00A529F9" w:rsidP="00A529F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A2101">
        <w:rPr>
          <w:rFonts w:ascii="Times New Roman" w:hAnsi="Times New Roman"/>
          <w:sz w:val="24"/>
          <w:szCs w:val="24"/>
        </w:rPr>
        <w:t>Внос на стоки е и:</w:t>
      </w:r>
    </w:p>
    <w:p w:rsidR="00A529F9" w:rsidRPr="00AA2101" w:rsidRDefault="00A529F9" w:rsidP="00A529F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A2101">
        <w:rPr>
          <w:rFonts w:ascii="Times New Roman" w:hAnsi="Times New Roman"/>
          <w:sz w:val="24"/>
          <w:szCs w:val="24"/>
        </w:rPr>
        <w:t>поставянето на стоки под режим свободно обръщение след режим пасивно усъвършенстване;</w:t>
      </w:r>
    </w:p>
    <w:p w:rsidR="00A529F9" w:rsidRPr="00AA2101" w:rsidRDefault="00A529F9" w:rsidP="00A529F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A2101">
        <w:rPr>
          <w:rFonts w:ascii="Times New Roman" w:hAnsi="Times New Roman"/>
          <w:sz w:val="24"/>
          <w:szCs w:val="24"/>
        </w:rPr>
        <w:t xml:space="preserve">въвеждането на </w:t>
      </w:r>
      <w:r w:rsidR="005174CD" w:rsidRPr="00AA2101">
        <w:rPr>
          <w:rFonts w:ascii="Times New Roman" w:hAnsi="Times New Roman"/>
          <w:sz w:val="24"/>
          <w:szCs w:val="24"/>
        </w:rPr>
        <w:t xml:space="preserve">съюзни </w:t>
      </w:r>
      <w:r w:rsidRPr="00AA2101">
        <w:rPr>
          <w:rFonts w:ascii="Times New Roman" w:hAnsi="Times New Roman"/>
          <w:sz w:val="24"/>
          <w:szCs w:val="24"/>
        </w:rPr>
        <w:t>стоки на територията на страната от трети</w:t>
      </w:r>
      <w:r w:rsidRPr="00A17A8B">
        <w:rPr>
          <w:rFonts w:ascii="Times New Roman" w:hAnsi="Times New Roman"/>
          <w:sz w:val="24"/>
          <w:szCs w:val="24"/>
        </w:rPr>
        <w:t xml:space="preserve"> </w:t>
      </w:r>
      <w:r w:rsidRPr="00AA2101">
        <w:rPr>
          <w:rFonts w:ascii="Times New Roman" w:hAnsi="Times New Roman"/>
          <w:sz w:val="24"/>
          <w:szCs w:val="24"/>
        </w:rPr>
        <w:t>територии, които са част от митническата територия на Европейския съюз</w:t>
      </w:r>
      <w:r w:rsidR="008C18F6">
        <w:rPr>
          <w:rFonts w:ascii="Times New Roman" w:hAnsi="Times New Roman"/>
          <w:sz w:val="24"/>
          <w:szCs w:val="24"/>
        </w:rPr>
        <w:t xml:space="preserve"> (чл. 16, ал. 3 от ЗДДС, изм. – ДВ, бр. 94 от 2010 г., бр. 101 от 2013 г., бр. 58 от 2016 г.)</w:t>
      </w:r>
      <w:r w:rsidRPr="00AA2101">
        <w:rPr>
          <w:rFonts w:ascii="Times New Roman" w:hAnsi="Times New Roman"/>
          <w:sz w:val="24"/>
          <w:szCs w:val="24"/>
        </w:rPr>
        <w:t>;</w:t>
      </w:r>
    </w:p>
    <w:p w:rsidR="00A529F9" w:rsidRPr="00AA2101" w:rsidRDefault="00A529F9" w:rsidP="00A529F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A2101">
        <w:rPr>
          <w:rFonts w:ascii="Times New Roman" w:hAnsi="Times New Roman"/>
          <w:sz w:val="24"/>
          <w:szCs w:val="24"/>
        </w:rPr>
        <w:t>всяко друго събитие, в резултат на което възниква митническо задължение.</w:t>
      </w:r>
    </w:p>
    <w:p w:rsidR="00A529F9" w:rsidRPr="00AA2101" w:rsidRDefault="00A529F9" w:rsidP="00A529F9">
      <w:pPr>
        <w:pStyle w:val="BodyText"/>
        <w:jc w:val="both"/>
        <w:rPr>
          <w:rFonts w:ascii="Times New Roman" w:hAnsi="Times New Roman"/>
          <w:b/>
          <w:sz w:val="28"/>
          <w:szCs w:val="28"/>
        </w:rPr>
      </w:pPr>
    </w:p>
    <w:p w:rsidR="00A529F9" w:rsidRPr="00AA2101" w:rsidRDefault="00A529F9" w:rsidP="00A529F9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A529F9" w:rsidRPr="00AA2101" w:rsidRDefault="00104E2A" w:rsidP="00A529F9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 w:rsidRPr="00AA2101">
        <w:rPr>
          <w:noProof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69850</wp:posOffset>
                </wp:positionV>
                <wp:extent cx="3893185" cy="2420620"/>
                <wp:effectExtent l="19050" t="19050" r="12065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3185" cy="2420620"/>
                          <a:chOff x="4203" y="3299"/>
                          <a:chExt cx="3667" cy="317"/>
                        </a:xfrm>
                      </wpg:grpSpPr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237" y="3307"/>
                            <a:ext cx="3516" cy="226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203" y="3299"/>
                            <a:ext cx="3667" cy="3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529F9" w:rsidRPr="002722B2" w:rsidRDefault="00A529F9" w:rsidP="00A529F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22B2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ПРИНЦИП</w:t>
                              </w:r>
                              <w:r w:rsidRPr="002722B2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ru-RU"/>
                                </w:rPr>
                                <w:t>:</w:t>
                              </w:r>
                              <w:r w:rsidRPr="002722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2722B2">
                                <w:rPr>
                                  <w:rFonts w:ascii="Times New Roman" w:hAnsi="Times New Roman" w:cs="Times New Roman"/>
                                  <w:caps/>
                                  <w:sz w:val="24"/>
                                  <w:szCs w:val="24"/>
                                </w:rPr>
                                <w:t>ОБЛАГАНЕ В БЪЛГАРИЯ</w:t>
                              </w:r>
                            </w:p>
                            <w:p w:rsidR="00A529F9" w:rsidRPr="002722B2" w:rsidRDefault="00A529F9" w:rsidP="00A529F9">
                              <w:pPr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722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всяка стока, чиято доставка на вътрешния пазар се облага с ДДС, се облага също така и при внос, като самото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ѝ</w:t>
                              </w:r>
                              <w:r w:rsidRPr="002722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преминаване на границата </w:t>
                              </w:r>
                              <w:r w:rsidRPr="002722B2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е данъчно събитие</w:t>
                              </w:r>
                              <w:r w:rsidRPr="002722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за целите на ДДС. Иначе казано, </w:t>
                              </w:r>
                              <w:r w:rsidRPr="002722B2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извършеният внос на стоки по чл.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722B2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16 от ЗДДС представлява облагаема доставка</w:t>
                              </w:r>
                            </w:p>
                            <w:p w:rsidR="00A529F9" w:rsidRPr="002722B2" w:rsidRDefault="00A529F9" w:rsidP="00A529F9">
                              <w:pPr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22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данъчно събитие: на датата, на която възниква задължението за заплащане на вносни </w:t>
                              </w:r>
                              <w:r w:rsidR="00A0670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мита</w:t>
                              </w:r>
                              <w:r w:rsidRPr="002722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на територията на нашата страна, или би следвало да възникне, включително, когато задължението не съществува или размерът му е нула</w:t>
                              </w:r>
                            </w:p>
                            <w:p w:rsidR="00A529F9" w:rsidRPr="00335564" w:rsidRDefault="00A529F9" w:rsidP="00A529F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A529F9" w:rsidRPr="00A73E81" w:rsidRDefault="00A529F9" w:rsidP="00A529F9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left:0;text-align:left;margin-left:188.6pt;margin-top:5.5pt;width:306.55pt;height:190.6pt;z-index:251662336" coordorigin="4203,3299" coordsize="3667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">
                <v:rect id="Rectangle 8" o:spid="_x0000_s1031" style="position:absolute;left:4237;top:3307;width:3516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" fillcolor="#f8f8f8" stroked="f">
                  <v:textbox inset="1mm,1mm,1mm,1mm"/>
                </v:rect>
                <v:shape id="Text Box 9" o:spid="_x0000_s1032" type="#_x0000_t202" style="position:absolute;left:4203;top:3299;width:366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" strokecolor="#036" strokeweight="3pt">
                  <v:stroke linestyle="thinThin"/>
                  <v:textbox inset="1mm,1mm,1mm,1mm">
                    <w:txbxContent>
                      <w:p w:rsidR="00A529F9" w:rsidRPr="002722B2" w:rsidRDefault="00A529F9" w:rsidP="00A529F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722B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ПРИНЦИП</w:t>
                        </w:r>
                        <w:r w:rsidRPr="002722B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:</w:t>
                        </w:r>
                        <w:r w:rsidRPr="002722B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2722B2">
                          <w:rPr>
                            <w:rFonts w:ascii="Times New Roman" w:hAnsi="Times New Roman" w:cs="Times New Roman"/>
                            <w:caps/>
                            <w:sz w:val="24"/>
                            <w:szCs w:val="24"/>
                          </w:rPr>
                          <w:t>ОБЛАГАНЕ В БЪЛГАРИЯ</w:t>
                        </w:r>
                      </w:p>
                      <w:p w:rsidR="00A529F9" w:rsidRPr="002722B2" w:rsidRDefault="00A529F9" w:rsidP="00A529F9">
                        <w:pPr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722B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всяка стока, чиято доставка на вътрешния пазар се облага с ДДС, се облага също така и при внос, като самото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ѝ</w:t>
                        </w:r>
                        <w:r w:rsidRPr="002722B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преминаване на границата </w:t>
                        </w:r>
                        <w:r w:rsidRPr="002722B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е данъчно събитие</w:t>
                        </w:r>
                        <w:r w:rsidRPr="002722B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за целите на ДДС. Иначе казано, </w:t>
                        </w:r>
                        <w:r w:rsidRPr="002722B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извършеният внос на стоки по чл.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2722B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16 от ЗДДС представлява облагаема доставка</w:t>
                        </w:r>
                      </w:p>
                      <w:p w:rsidR="00A529F9" w:rsidRPr="002722B2" w:rsidRDefault="00A529F9" w:rsidP="00A529F9">
                        <w:pPr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722B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данъчно събитие: на датата, на която възниква задължението за заплащане на вносни </w:t>
                        </w:r>
                        <w:r w:rsidR="00A0670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мита</w:t>
                        </w:r>
                        <w:r w:rsidRPr="002722B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на територията на нашата страна, или би следвало да възникне, включително, когато задължението не съществува или размерът му е нула</w:t>
                        </w:r>
                      </w:p>
                      <w:p w:rsidR="00A529F9" w:rsidRPr="00335564" w:rsidRDefault="00A529F9" w:rsidP="00A529F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A529F9" w:rsidRPr="00A73E81" w:rsidRDefault="00A529F9" w:rsidP="00A529F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529F9" w:rsidRPr="00AA2101" w:rsidRDefault="00A529F9" w:rsidP="00A529F9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A529F9" w:rsidRPr="00AA2101" w:rsidRDefault="00A529F9" w:rsidP="00A529F9">
      <w:pPr>
        <w:rPr>
          <w:szCs w:val="24"/>
        </w:rPr>
      </w:pPr>
    </w:p>
    <w:p w:rsidR="00A529F9" w:rsidRPr="00AA2101" w:rsidRDefault="00A529F9" w:rsidP="00A529F9">
      <w:pPr>
        <w:rPr>
          <w:szCs w:val="24"/>
        </w:rPr>
      </w:pPr>
      <w:r w:rsidRPr="00AA2101">
        <w:rPr>
          <w:rFonts w:ascii="Times New Roman" w:hAnsi="Times New Roman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102235</wp:posOffset>
                </wp:positionV>
                <wp:extent cx="1653540" cy="571500"/>
                <wp:effectExtent l="14605" t="12700" r="17780" b="6350"/>
                <wp:wrapNone/>
                <wp:docPr id="1" name="Pentag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571500"/>
                        </a:xfrm>
                        <a:prstGeom prst="homePlate">
                          <a:avLst>
                            <a:gd name="adj" fmla="val 72333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9F9" w:rsidRDefault="00A529F9" w:rsidP="00A529F9"/>
                          <w:p w:rsidR="00A529F9" w:rsidRPr="00ED63B2" w:rsidRDefault="00A529F9" w:rsidP="00A529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D63B2">
                              <w:rPr>
                                <w:rFonts w:ascii="Times New Roman" w:hAnsi="Times New Roman" w:cs="Times New Roman"/>
                                <w:b/>
                              </w:rPr>
                              <w:t>РЕД НА ОБЛАГАНЕ</w:t>
                            </w:r>
                          </w:p>
                          <w:p w:rsidR="00A529F9" w:rsidRPr="00ED63B2" w:rsidRDefault="00A529F9" w:rsidP="00A529F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529F9" w:rsidRPr="00EC3133" w:rsidRDefault="00A529F9" w:rsidP="00A529F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entagon 1" o:spid="_x0000_s1033" type="#_x0000_t15" style="position:absolute;margin-left:17.85pt;margin-top:8.05pt;width:130.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" strokecolor="#ddd" strokeweight="1pt">
                <v:fill color2="#ddd" rotate="t" angle="135" focus="100%" type="gradient"/>
                <v:textbox>
                  <w:txbxContent>
                    <w:p w:rsidR="00A529F9" w:rsidRDefault="00A529F9" w:rsidP="00A529F9"/>
                    <w:p w:rsidR="00A529F9" w:rsidRPr="00ED63B2" w:rsidRDefault="00A529F9" w:rsidP="00A529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D63B2">
                        <w:rPr>
                          <w:rFonts w:ascii="Times New Roman" w:hAnsi="Times New Roman" w:cs="Times New Roman"/>
                          <w:b/>
                        </w:rPr>
                        <w:t>РЕД НА ОБЛАГАНЕ</w:t>
                      </w:r>
                    </w:p>
                    <w:p w:rsidR="00A529F9" w:rsidRPr="00ED63B2" w:rsidRDefault="00A529F9" w:rsidP="00A529F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A529F9" w:rsidRPr="00EC3133" w:rsidRDefault="00A529F9" w:rsidP="00A529F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29F9" w:rsidRPr="00AA2101" w:rsidRDefault="00A529F9" w:rsidP="00A529F9">
      <w:pPr>
        <w:rPr>
          <w:szCs w:val="24"/>
        </w:rPr>
      </w:pPr>
    </w:p>
    <w:p w:rsidR="00A529F9" w:rsidRPr="00AA2101" w:rsidRDefault="00A529F9" w:rsidP="00A529F9">
      <w:pPr>
        <w:rPr>
          <w:szCs w:val="24"/>
        </w:rPr>
      </w:pPr>
    </w:p>
    <w:p w:rsidR="00A529F9" w:rsidRPr="00AA2101" w:rsidRDefault="00A529F9" w:rsidP="00A529F9">
      <w:pPr>
        <w:rPr>
          <w:szCs w:val="24"/>
        </w:rPr>
      </w:pPr>
    </w:p>
    <w:p w:rsidR="00A529F9" w:rsidRPr="00AA2101" w:rsidRDefault="00A529F9" w:rsidP="00A529F9">
      <w:pPr>
        <w:rPr>
          <w:szCs w:val="24"/>
        </w:rPr>
      </w:pPr>
    </w:p>
    <w:p w:rsidR="00A529F9" w:rsidRPr="00AA2101" w:rsidRDefault="00A529F9" w:rsidP="00A529F9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A529F9" w:rsidRPr="00AA2101" w:rsidRDefault="00A529F9" w:rsidP="00A529F9">
      <w:pPr>
        <w:pStyle w:val="BodyText"/>
        <w:tabs>
          <w:tab w:val="left" w:pos="210"/>
        </w:tabs>
        <w:rPr>
          <w:rFonts w:ascii="Times New Roman" w:hAnsi="Times New Roman"/>
          <w:b/>
          <w:color w:val="FF0000"/>
          <w:sz w:val="24"/>
          <w:szCs w:val="24"/>
        </w:rPr>
      </w:pPr>
      <w:r w:rsidRPr="00AA2101"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A529F9" w:rsidRPr="00AA2101" w:rsidRDefault="00A529F9" w:rsidP="00A529F9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529F9" w:rsidRPr="00AA2101" w:rsidRDefault="00A529F9" w:rsidP="00A529F9">
      <w:pPr>
        <w:pStyle w:val="BodyTex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21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A529F9" w:rsidRPr="00AA2101" w:rsidRDefault="00A529F9" w:rsidP="00A529F9"/>
    <w:p w:rsidR="00A529F9" w:rsidRPr="00AA2101" w:rsidRDefault="00A529F9" w:rsidP="00A529F9"/>
    <w:p w:rsidR="00A529F9" w:rsidRPr="00AA2101" w:rsidRDefault="002E3786" w:rsidP="00A529F9">
      <w:pPr>
        <w:pStyle w:val="BodyTex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529F9" w:rsidRPr="00AA2101">
        <w:rPr>
          <w:rFonts w:ascii="Times New Roman" w:hAnsi="Times New Roman" w:cs="Times New Roman"/>
          <w:sz w:val="24"/>
          <w:szCs w:val="24"/>
        </w:rPr>
        <w:t>зключение (чл. 16, ал. 5 от ЗДДС</w:t>
      </w:r>
      <w:r w:rsidR="00875BEC">
        <w:rPr>
          <w:rFonts w:ascii="Times New Roman" w:hAnsi="Times New Roman" w:cs="Times New Roman"/>
          <w:sz w:val="24"/>
          <w:szCs w:val="24"/>
        </w:rPr>
        <w:t>, изм. – ДВ, бр. 58 от 2016 г.</w:t>
      </w:r>
      <w:r w:rsidR="00A529F9" w:rsidRPr="00AA2101">
        <w:rPr>
          <w:rFonts w:ascii="Times New Roman" w:hAnsi="Times New Roman" w:cs="Times New Roman"/>
          <w:sz w:val="24"/>
          <w:szCs w:val="24"/>
        </w:rPr>
        <w:t>): вносът се смята за осъществен, когато стоките престанат да бъдат под съответния режим на територията на страната, ако при въвеждане на територията на страната стоките са:</w:t>
      </w:r>
    </w:p>
    <w:p w:rsidR="00A529F9" w:rsidRPr="00AA2101" w:rsidRDefault="00A529F9" w:rsidP="00A529F9">
      <w:pPr>
        <w:pStyle w:val="BodyText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получили статут на временно складирани стоки;</w:t>
      </w:r>
    </w:p>
    <w:p w:rsidR="00A529F9" w:rsidRPr="00AA2101" w:rsidRDefault="00A529F9" w:rsidP="00A529F9">
      <w:pPr>
        <w:pStyle w:val="BodyText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lastRenderedPageBreak/>
        <w:t>поставени в свободна зона или свободен склад;</w:t>
      </w:r>
    </w:p>
    <w:p w:rsidR="00A529F9" w:rsidRPr="00AA2101" w:rsidRDefault="00A529F9" w:rsidP="00A529F9">
      <w:pPr>
        <w:pStyle w:val="BodyText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 xml:space="preserve">поставени под митнически режими – митническо складиране, активно усъвършенстване, временен внос с пълно освобождаване от </w:t>
      </w:r>
      <w:r w:rsidR="00875BEC">
        <w:rPr>
          <w:rFonts w:ascii="Times New Roman" w:hAnsi="Times New Roman" w:cs="Times New Roman"/>
          <w:sz w:val="24"/>
          <w:szCs w:val="24"/>
        </w:rPr>
        <w:t>вносни мита</w:t>
      </w:r>
      <w:r w:rsidRPr="00AA2101">
        <w:rPr>
          <w:rFonts w:ascii="Times New Roman" w:hAnsi="Times New Roman" w:cs="Times New Roman"/>
          <w:sz w:val="24"/>
          <w:szCs w:val="24"/>
        </w:rPr>
        <w:t xml:space="preserve"> или външен транзит.</w:t>
      </w:r>
    </w:p>
    <w:p w:rsidR="00A529F9" w:rsidRPr="00AA2101" w:rsidRDefault="00A529F9" w:rsidP="00A529F9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Относно започналите митнически процедури преди датата на присъединяване на Република България към Европейския съюз се прилага §14 от ПЗР на ЗДДС.</w:t>
      </w:r>
    </w:p>
    <w:p w:rsidR="00A529F9" w:rsidRPr="00AA2101" w:rsidRDefault="00A529F9" w:rsidP="00A529F9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97" w:type="dxa"/>
        <w:jc w:val="center"/>
        <w:tblBorders>
          <w:top w:val="single" w:sz="12" w:space="0" w:color="003366"/>
          <w:left w:val="single" w:sz="12" w:space="0" w:color="003366"/>
          <w:bottom w:val="single" w:sz="12" w:space="0" w:color="003366"/>
          <w:right w:val="single" w:sz="12" w:space="0" w:color="003366"/>
          <w:insideH w:val="single" w:sz="6" w:space="0" w:color="003366"/>
          <w:insideV w:val="single" w:sz="6" w:space="0" w:color="003366"/>
        </w:tblBorders>
        <w:shd w:val="thinReverseDiagStripe" w:color="FFFFFF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7"/>
        <w:gridCol w:w="7150"/>
      </w:tblGrid>
      <w:tr w:rsidR="00A529F9" w:rsidRPr="00AA2101" w:rsidTr="005567CE">
        <w:trPr>
          <w:jc w:val="center"/>
        </w:trPr>
        <w:tc>
          <w:tcPr>
            <w:tcW w:w="2947" w:type="dxa"/>
            <w:shd w:val="thinReverseDiagStripe" w:color="FFFFFF" w:fill="FFFFFF"/>
          </w:tcPr>
          <w:p w:rsidR="00A529F9" w:rsidRPr="00AA2101" w:rsidRDefault="00A529F9" w:rsidP="0055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F9" w:rsidRPr="00AA2101" w:rsidRDefault="00A529F9" w:rsidP="00556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b/>
                <w:sz w:val="24"/>
                <w:szCs w:val="24"/>
              </w:rPr>
              <w:t>Лице-платец на данъка</w:t>
            </w:r>
          </w:p>
          <w:p w:rsidR="00A529F9" w:rsidRPr="00AA2101" w:rsidRDefault="00A529F9" w:rsidP="0055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F9" w:rsidRPr="00AA2101" w:rsidRDefault="00A529F9" w:rsidP="00556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0" w:type="dxa"/>
            <w:shd w:val="thinReverseDiagStripe" w:color="FFFFFF" w:fill="FFFFFF"/>
          </w:tcPr>
          <w:p w:rsidR="00A529F9" w:rsidRPr="00AA2101" w:rsidRDefault="00A529F9" w:rsidP="005567C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529F9" w:rsidRPr="00AA2101" w:rsidRDefault="00A529F9" w:rsidP="005567C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noProof/>
                <w:sz w:val="24"/>
                <w:szCs w:val="24"/>
              </w:rPr>
              <w:t>Лицето, посочено като действителен получател на стоките в декларацията за внос, т.е. вносителят по митническото законодателство</w:t>
            </w:r>
            <w:r w:rsidR="002E378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Съгласно §1, т. 38 от ДР на ЗДДС </w:t>
            </w:r>
            <w:r w:rsidR="002E3786" w:rsidRPr="00AA21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3786">
              <w:rPr>
                <w:rFonts w:ascii="Times New Roman" w:hAnsi="Times New Roman" w:cs="Times New Roman"/>
                <w:sz w:val="24"/>
                <w:szCs w:val="24"/>
              </w:rPr>
              <w:t xml:space="preserve">изм. – ДВ, </w:t>
            </w:r>
            <w:r w:rsidR="008C0B0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E3786">
              <w:rPr>
                <w:rFonts w:ascii="Times New Roman" w:hAnsi="Times New Roman" w:cs="Times New Roman"/>
                <w:sz w:val="24"/>
                <w:szCs w:val="24"/>
              </w:rPr>
              <w:t>бр. 94 от 2010 г., бр. 58 от 2016 г.“</w:t>
            </w:r>
            <w:r w:rsidR="002E378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2E3786" w:rsidRPr="00A17A8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вносител</w:t>
            </w:r>
            <w:r w:rsidR="002E378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е лицето-длъжник за заплащане на вносните мита, както и лицето, получило стоки на територията на страната от трети страни или територии, които са част от митническата територия на Европейския съюз.</w:t>
            </w:r>
          </w:p>
          <w:p w:rsidR="00A529F9" w:rsidRPr="00AA2101" w:rsidRDefault="00A529F9" w:rsidP="005567CE">
            <w:pPr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529F9" w:rsidRPr="00AA2101" w:rsidTr="005567CE">
        <w:trPr>
          <w:jc w:val="center"/>
        </w:trPr>
        <w:tc>
          <w:tcPr>
            <w:tcW w:w="2947" w:type="dxa"/>
            <w:shd w:val="thinReverseDiagStripe" w:color="FFFFFF" w:fill="FFFFFF"/>
          </w:tcPr>
          <w:p w:rsidR="00A529F9" w:rsidRPr="00AA2101" w:rsidRDefault="00A529F9" w:rsidP="005567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529F9" w:rsidRPr="00AA2101" w:rsidRDefault="00A529F9" w:rsidP="005567C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Изискуемост на ДДС</w:t>
            </w:r>
          </w:p>
          <w:p w:rsidR="00A529F9" w:rsidRPr="00AA2101" w:rsidRDefault="00A529F9" w:rsidP="005567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529F9" w:rsidRPr="00AA2101" w:rsidRDefault="00A529F9" w:rsidP="005567C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150" w:type="dxa"/>
            <w:shd w:val="thinReverseDiagStripe" w:color="FFFFFF" w:fill="FFFFFF"/>
          </w:tcPr>
          <w:p w:rsidR="00A529F9" w:rsidRPr="00AA2101" w:rsidRDefault="00A529F9" w:rsidP="005567CE">
            <w:pPr>
              <w:pStyle w:val="BodyTex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C6" w:rsidRDefault="00A529F9" w:rsidP="005567CE">
            <w:pPr>
              <w:pStyle w:val="BodyTex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На датата, на която възниква задължението за заплащане на вносни </w:t>
            </w:r>
            <w:r w:rsidR="00FB1CC6">
              <w:rPr>
                <w:rFonts w:ascii="Times New Roman" w:hAnsi="Times New Roman" w:cs="Times New Roman"/>
                <w:sz w:val="24"/>
                <w:szCs w:val="24"/>
              </w:rPr>
              <w:t>мита на територията на страната или би следвало да възникне, включително когато задължение не съществува или размерът му е нула (чл. 54, ал. 1 от ЗДДС, изм. – ДВ, бр. 58 от 2016 г.).</w:t>
            </w:r>
          </w:p>
          <w:p w:rsidR="00A529F9" w:rsidRPr="00AA2101" w:rsidRDefault="00FB1CC6" w:rsidP="005567CE">
            <w:pPr>
              <w:pStyle w:val="BodyTex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Когато не възниква задължение за заплащане на вносни мита на територията на страната при внос на стоки по чл. 16, ал. 3, данъчното събитие възниква и данъкът става изискуем на датата, на която се приключват митническите формалности (чл. 54, ал. 2 от ЗДДС, изм. – ДВ, бр. 58 от 2016 г.)</w:t>
            </w:r>
            <w:r w:rsidR="00A529F9"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9F9" w:rsidRPr="00AA2101" w:rsidRDefault="00A529F9" w:rsidP="005567CE">
            <w:pPr>
              <w:pStyle w:val="BodyTex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Начисленият от митническите органи данък се внася в държавния бюджет по реда и в сроковете, предвидени за заплащане на </w:t>
            </w:r>
            <w:r w:rsidR="004412CB">
              <w:rPr>
                <w:rFonts w:ascii="Times New Roman" w:hAnsi="Times New Roman" w:cs="Times New Roman"/>
                <w:sz w:val="24"/>
                <w:szCs w:val="24"/>
              </w:rPr>
              <w:t>вносните мита (чл. 60, ал. 1 от ЗДДС, изм. – ДВ, бр. 105 от 2014 г., бр. 58 от 2016 г.)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29F9" w:rsidRPr="00AA2101" w:rsidRDefault="00A529F9" w:rsidP="005567CE">
            <w:pPr>
              <w:pStyle w:val="BodyTex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Съгласно чл. 60, ал. 2 от ЗДДС, начисленият от митническите органи данък при внос на стоки на територията на страната не може да се прихваща от органите по приходите или от митническите органи с други вземания.</w:t>
            </w:r>
          </w:p>
          <w:p w:rsidR="00A529F9" w:rsidRPr="00AA2101" w:rsidRDefault="00A529F9" w:rsidP="005567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случаите на внос по чл. 16 от ЗДДС под режим "временен внос с частично освобождаване от </w:t>
            </w:r>
            <w:r w:rsidR="00441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вносни мита</w:t>
            </w:r>
            <w:r w:rsidRPr="00AA2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начисленият от митническите органи данък се внася в държавния бюджет преди вдигането на стоките (чл. 60, ал. 3</w:t>
            </w:r>
            <w:r w:rsidR="0097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ЗДДС</w:t>
            </w:r>
            <w:r w:rsidRPr="00AA2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ДВ</w:t>
            </w:r>
            <w:r w:rsidR="00441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AA2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бр.108</w:t>
            </w:r>
            <w:r w:rsidR="00441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2007 г.</w:t>
            </w:r>
            <w:r w:rsidRPr="00AA2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сила от 19.12.2007 г.</w:t>
            </w:r>
            <w:r w:rsidR="00441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ДВ – 105 от 2014 г., ДВ – бр. 58 от 2016 г.</w:t>
            </w:r>
            <w:r w:rsidRPr="00AA2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A529F9" w:rsidRPr="00AA2101" w:rsidRDefault="00A529F9" w:rsidP="005567C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Митническите органи разрешават вдигането на стоките само след заплащането или обезпечаването на начисления данък, освен в случая, когато съгласно закона данъкът се начислява от вносителя (чл. 61 от ЗДДС).</w:t>
            </w:r>
          </w:p>
          <w:p w:rsidR="00A529F9" w:rsidRPr="00AA2101" w:rsidRDefault="00A529F9" w:rsidP="005567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Важно!</w:t>
            </w:r>
            <w:r w:rsidRPr="00AA2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Митническата администрация предоставя на НАП информация по електронен път за приетите митнически документи за внос и получените плащания на данъка при внос в срок до 14 дни от изтичането на всеки календарен месец</w:t>
            </w:r>
            <w:r w:rsidRPr="00A17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29F9" w:rsidRPr="00AA2101" w:rsidRDefault="00A529F9" w:rsidP="005567CE">
            <w:pPr>
              <w:rPr>
                <w:color w:val="FFFF00"/>
              </w:rPr>
            </w:pPr>
          </w:p>
          <w:p w:rsidR="00A529F9" w:rsidRPr="00AA2101" w:rsidRDefault="00A529F9" w:rsidP="005567CE">
            <w:pPr>
              <w:jc w:val="both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</w:rPr>
            </w:pPr>
          </w:p>
        </w:tc>
      </w:tr>
      <w:tr w:rsidR="00A529F9" w:rsidRPr="00AA2101" w:rsidTr="005567CE">
        <w:trPr>
          <w:jc w:val="center"/>
        </w:trPr>
        <w:tc>
          <w:tcPr>
            <w:tcW w:w="2947" w:type="dxa"/>
            <w:shd w:val="thinReverseDiagStripe" w:color="FFFFFF" w:fill="FFFFFF"/>
          </w:tcPr>
          <w:p w:rsidR="00A529F9" w:rsidRPr="00AA2101" w:rsidRDefault="00A529F9" w:rsidP="005567C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529F9" w:rsidRPr="00AA2101" w:rsidRDefault="00A529F9" w:rsidP="005567C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Данъчна основа</w:t>
            </w:r>
          </w:p>
          <w:p w:rsidR="00A529F9" w:rsidRPr="00AA2101" w:rsidRDefault="00A529F9" w:rsidP="005567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150" w:type="dxa"/>
            <w:shd w:val="thinReverseDiagStripe" w:color="FFFFFF" w:fill="FFFFFF"/>
          </w:tcPr>
          <w:p w:rsidR="00A529F9" w:rsidRPr="00AA2101" w:rsidRDefault="00A529F9" w:rsidP="005567CE">
            <w:pPr>
              <w:pStyle w:val="BodyTex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F9" w:rsidRPr="00AA2101" w:rsidRDefault="00A529F9" w:rsidP="005567CE">
            <w:pPr>
              <w:pStyle w:val="BodyTex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Митническата стойност, увеличена със, доколкото вече не са включени в нея (изм. - ДВ, бр. 101 от 2013 г., в сила от 01.01.2014 г., изм. </w:t>
            </w:r>
            <w:r w:rsidRPr="00AA2101">
              <w:rPr>
                <w:rFonts w:ascii="Times New Roman" w:hAnsi="Times New Roman" w:cs="Times New Roman"/>
                <w:bCs/>
                <w:sz w:val="24"/>
                <w:szCs w:val="24"/>
              </w:rPr>
              <w:t>ДВ бр. 105 от 19.12.2014 г. в сила от 01.01.2015 г.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529F9" w:rsidRPr="00AA2101" w:rsidRDefault="00A529F9" w:rsidP="005567C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 данъци, мита, налози и такси, дължими извън територията на страната, и </w:t>
            </w:r>
            <w:r w:rsidR="00D911D4" w:rsidRPr="00AA2101">
              <w:rPr>
                <w:rFonts w:ascii="Times New Roman" w:hAnsi="Times New Roman" w:cs="Times New Roman"/>
                <w:sz w:val="24"/>
                <w:szCs w:val="24"/>
              </w:rPr>
              <w:t>мита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, акциз и други такси, дължими при внос на територията на страната</w:t>
            </w:r>
            <w:r w:rsidR="004412CB">
              <w:rPr>
                <w:rFonts w:ascii="Times New Roman" w:hAnsi="Times New Roman" w:cs="Times New Roman"/>
                <w:sz w:val="24"/>
                <w:szCs w:val="24"/>
              </w:rPr>
              <w:t xml:space="preserve"> (чл. 55, ал. 1, т. 1 от ЗДДС, изм. – ДВ, бр. 58 от 2016 г.)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29F9" w:rsidRPr="00AA2101" w:rsidRDefault="00A529F9" w:rsidP="005567C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 свързани с вноса разходи като комисиона, опаковка, транспорт и застраховка, направени до първото местоназначение на стоките на територията на страната.</w:t>
            </w:r>
            <w:r w:rsidR="00D71D20"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Данъчната основа се увеличава и с разходите по превозването на стоките от територията на страната до територията на друга държава членка, когато в документите, съпровождащи стоката е указано, че тя е предназначена за другата държава членка, т.е. стоката се внася в България, но е предназначена за друга държава членка.</w:t>
            </w:r>
          </w:p>
          <w:p w:rsidR="00A529F9" w:rsidRPr="00AA2101" w:rsidRDefault="00A529F9" w:rsidP="005567C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При стоки временно изнесени от територията на страната до място извън територията на </w:t>
            </w:r>
            <w:r w:rsidR="004412CB">
              <w:rPr>
                <w:rFonts w:ascii="Times New Roman" w:hAnsi="Times New Roman" w:cs="Times New Roman"/>
                <w:sz w:val="24"/>
                <w:szCs w:val="24"/>
              </w:rPr>
              <w:t>Европейския съюз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 за обработка, преработка или поправка под митнически режим пасивно усъвършенстване данъчната основа при обратния внос </w:t>
            </w:r>
            <w:r w:rsidR="004412CB">
              <w:rPr>
                <w:rFonts w:ascii="Times New Roman" w:hAnsi="Times New Roman" w:cs="Times New Roman"/>
                <w:sz w:val="24"/>
                <w:szCs w:val="24"/>
              </w:rPr>
              <w:t xml:space="preserve">данъчната основа 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е стойността на обработката, преработката или поправката, увеличена с разходите по чл.</w:t>
            </w:r>
            <w:r w:rsidR="002307BF"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55, ал. 1, т. 1 и 2 от ЗДДС</w:t>
            </w:r>
            <w:r w:rsidR="007A77F2" w:rsidRPr="00AA2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7F2" w:rsidRPr="00AA2101" w:rsidRDefault="007A77F2" w:rsidP="005567C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A8B">
              <w:rPr>
                <w:rFonts w:ascii="Times New Roman" w:hAnsi="Times New Roman" w:cs="Times New Roman"/>
                <w:sz w:val="24"/>
                <w:szCs w:val="24"/>
              </w:rPr>
              <w:t xml:space="preserve">Съгласно чл. 47, ал. 3 от ППЗДДС (Нова - ДВ, бр. 101 от 2006 г., изм. - ДВ, бр. 24 от 2017 г., в сила от 21.03.2017 г.) </w:t>
            </w:r>
            <w:r w:rsidR="004412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7A8B">
              <w:rPr>
                <w:rFonts w:ascii="Times New Roman" w:hAnsi="Times New Roman" w:cs="Times New Roman"/>
                <w:sz w:val="24"/>
                <w:szCs w:val="24"/>
              </w:rPr>
              <w:t xml:space="preserve">ри внос на стоки по </w:t>
            </w:r>
            <w:r w:rsidRPr="00A17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чл. 16 </w:t>
            </w:r>
            <w:r w:rsidRPr="00A17A8B">
              <w:rPr>
                <w:rFonts w:ascii="Times New Roman" w:hAnsi="Times New Roman" w:cs="Times New Roman"/>
                <w:sz w:val="24"/>
                <w:szCs w:val="24"/>
              </w:rPr>
              <w:t xml:space="preserve">от закона под режим "временен внос с частично освобождаване от вносни мита" в данъчната основа по </w:t>
            </w:r>
            <w:r w:rsidRPr="00A17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чл. 55 </w:t>
            </w:r>
            <w:r w:rsidRPr="00A17A8B">
              <w:rPr>
                <w:rFonts w:ascii="Times New Roman" w:hAnsi="Times New Roman" w:cs="Times New Roman"/>
                <w:sz w:val="24"/>
                <w:szCs w:val="24"/>
              </w:rPr>
              <w:t>от закона се включва пълният размер на определените от митническите органи вносни мита.</w:t>
            </w:r>
          </w:p>
          <w:p w:rsidR="00A529F9" w:rsidRPr="00AA2101" w:rsidRDefault="00A529F9" w:rsidP="005567CE">
            <w:pPr>
              <w:pStyle w:val="BodyTex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Съгласно разпоредбата на чл. 55, ал. 5 от ЗДДС данъчната основа при внос на стоките по чл. 16, ал. 3 от закона се определя по общия ред, т.е. по реда на чл. 26 от ЗДДС, а не по специфичния ред за внос 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стоки по чл. 55, ал. 1-4 от ЗДДС. За да се изясни идеята на чл. 16, ал. 3 от ЗДДС, трябва да се изясни, че съществуват страни и територии, които са част от митническата територия на Европейския съюз, но не са част от данъчната територия, така както е определена от Договора за създаване на Европейската икономическа общност (съответно в §1, т. 2 от ДР на ЗДДС). Тези територии са включени в митническата територия на Европейския съюз и следователно стоките, които са с произход от тези територии са общностни стоки за целите на митническото законодателство. За целите на облагането с ДДС, при въвеждането на такива стоки на територията на държава членка е налице внос на стоки, а не ВОП. Данъчното събитие за този внос не възниква заедно със задължението за заплащане на </w:t>
            </w:r>
            <w:r w:rsidR="00B152B7">
              <w:rPr>
                <w:rFonts w:ascii="Times New Roman" w:hAnsi="Times New Roman" w:cs="Times New Roman"/>
                <w:sz w:val="24"/>
                <w:szCs w:val="24"/>
              </w:rPr>
              <w:t>вносни мита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, а на основание чл.</w:t>
            </w:r>
            <w:r w:rsidR="00B15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54, ал.</w:t>
            </w:r>
            <w:r w:rsidR="00B15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2 от ЗДДС, възниква на датата на приключване на митническите формалности. В този аспект, начинът за определяне на данъчната основа, очевидно не може да се формира по общите правила за определяне на данъчна основа при внос (чл. 55, ал.</w:t>
            </w:r>
            <w:r w:rsidR="00B15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1-4 от ЗДДС), поради което законът регламентира, че тя ще се определя по реда на чл. 26 от ЗДДС, т.е. така както се определя данъчната основа за доставки на територията на страната.</w:t>
            </w:r>
          </w:p>
          <w:p w:rsidR="00A529F9" w:rsidRPr="00AA2101" w:rsidRDefault="00A529F9" w:rsidP="005567CE">
            <w:pPr>
              <w:shd w:val="clear" w:color="auto" w:fill="FFFFFF"/>
              <w:autoSpaceDE/>
              <w:autoSpaceDN/>
              <w:ind w:left="65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Съгласно т. 72 на §1 от ДР на ЗДДС (ДВ, бр. 101 от 2013 г., в сила от 01.01.2014 г.) "</w:t>
            </w:r>
            <w:hyperlink r:id="rId8" w:tgtFrame="_blank" w:history="1">
              <w:r w:rsidRPr="00AA2101">
                <w:rPr>
                  <w:rFonts w:ascii="Times New Roman" w:hAnsi="Times New Roman" w:cs="Times New Roman"/>
                  <w:sz w:val="24"/>
                  <w:szCs w:val="24"/>
                </w:rPr>
                <w:t>първо местоназначение</w:t>
              </w:r>
            </w:hyperlink>
            <w:r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" на територията на страната по смисъла на </w:t>
            </w:r>
            <w:hyperlink r:id="rId9" w:history="1">
              <w:r w:rsidRPr="00AA2101">
                <w:rPr>
                  <w:rFonts w:ascii="Times New Roman" w:hAnsi="Times New Roman" w:cs="Times New Roman"/>
                  <w:sz w:val="24"/>
                  <w:szCs w:val="24"/>
                </w:rPr>
                <w:t>чл. 55, ал. 1, т. 2</w:t>
              </w:r>
            </w:hyperlink>
            <w:r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 от закона е мястото, посочено в товарителницата или в друг документ, с който стоките се внасят на територията на страната. Когато това място не е посочено в нито един от придружаващите стоките документи, за първо местоназначение се смята мястото, където стоките за първи път се претоварват от едно превозно средство на друго на територията на страната. </w:t>
            </w:r>
          </w:p>
          <w:p w:rsidR="00A529F9" w:rsidRPr="00AA2101" w:rsidRDefault="00A529F9" w:rsidP="005567CE">
            <w:pPr>
              <w:autoSpaceDE/>
              <w:autoSpaceDN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Във връзка с определяне на данъчната основа при внос следва да се има предвид становище на Дирекция “Данъчна политика” в Министерство на финансите с изх. №16-05-17/11.03.2014 г. относно определяне на данъчна основа по чл. 55, ал. 1 от Закона за данък върху добавената стойност (ЗДДС) при внос на стоки и на “първо местоназначение” по смисъла на §1, т. 72 от ДР на ЗДДС</w:t>
            </w:r>
            <w:r w:rsidR="00A43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9F9" w:rsidRPr="00AA2101" w:rsidRDefault="00A529F9" w:rsidP="005567CE">
            <w:pPr>
              <w:autoSpaceDE/>
              <w:autoSpaceDN/>
              <w:ind w:left="65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A529F9" w:rsidRPr="00AA2101" w:rsidTr="005567CE">
        <w:trPr>
          <w:jc w:val="center"/>
        </w:trPr>
        <w:tc>
          <w:tcPr>
            <w:tcW w:w="2947" w:type="dxa"/>
            <w:shd w:val="thinReverseDiagStripe" w:color="FFFFFF" w:fill="FFFFFF"/>
          </w:tcPr>
          <w:p w:rsidR="00A529F9" w:rsidRPr="00AA2101" w:rsidRDefault="00A529F9" w:rsidP="005567C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529F9" w:rsidRPr="00AA2101" w:rsidRDefault="00A529F9" w:rsidP="005567C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Приложима ставка при внос</w:t>
            </w:r>
          </w:p>
          <w:p w:rsidR="00A529F9" w:rsidRPr="00AA2101" w:rsidRDefault="00A529F9" w:rsidP="005567C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150" w:type="dxa"/>
            <w:shd w:val="thinReverseDiagStripe" w:color="FFFFFF" w:fill="FFFFFF"/>
          </w:tcPr>
          <w:p w:rsidR="00A529F9" w:rsidRPr="00AA2101" w:rsidRDefault="00A529F9" w:rsidP="005567C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A529F9" w:rsidRPr="00AA2101" w:rsidRDefault="00A529F9" w:rsidP="005567C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20 %</w:t>
            </w:r>
          </w:p>
        </w:tc>
      </w:tr>
      <w:tr w:rsidR="00A529F9" w:rsidRPr="00AA2101" w:rsidTr="005567CE">
        <w:trPr>
          <w:jc w:val="center"/>
        </w:trPr>
        <w:tc>
          <w:tcPr>
            <w:tcW w:w="2947" w:type="dxa"/>
            <w:shd w:val="thinReverseDiagStripe" w:color="FFFFFF" w:fill="FFFFFF"/>
          </w:tcPr>
          <w:p w:rsidR="00A529F9" w:rsidRPr="00AA2101" w:rsidRDefault="00A529F9" w:rsidP="005567C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529F9" w:rsidRPr="00AA2101" w:rsidRDefault="00A529F9" w:rsidP="005567C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Право на данъчен кредит за ДДС, начислен при внос</w:t>
            </w:r>
          </w:p>
          <w:p w:rsidR="00A529F9" w:rsidRPr="00AA2101" w:rsidRDefault="00A529F9" w:rsidP="005567C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150" w:type="dxa"/>
            <w:shd w:val="thinReverseDiagStripe" w:color="FFFFFF" w:fill="FFFFFF"/>
          </w:tcPr>
          <w:p w:rsidR="00A529F9" w:rsidRPr="00AA2101" w:rsidRDefault="00A529F9" w:rsidP="005567C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A529F9" w:rsidRPr="00AA2101" w:rsidRDefault="00A529F9" w:rsidP="005567C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noProof/>
                <w:sz w:val="24"/>
                <w:szCs w:val="24"/>
              </w:rPr>
              <w:t>Прилагане на общите правила относно ползването на правото на приспадане на данъчен кредит.</w:t>
            </w:r>
          </w:p>
        </w:tc>
      </w:tr>
      <w:tr w:rsidR="006223D9" w:rsidRPr="00A43B6E" w:rsidTr="00A17A8B">
        <w:trPr>
          <w:trHeight w:val="711"/>
          <w:jc w:val="center"/>
        </w:trPr>
        <w:tc>
          <w:tcPr>
            <w:tcW w:w="2947" w:type="dxa"/>
            <w:shd w:val="thinReverseDiagStripe" w:color="FFFFFF" w:fill="FFFFFF"/>
          </w:tcPr>
          <w:p w:rsidR="006223D9" w:rsidRPr="00A17A8B" w:rsidRDefault="006223D9" w:rsidP="005567C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43B6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Обезпечаване на данъка при внос</w:t>
            </w:r>
          </w:p>
        </w:tc>
        <w:tc>
          <w:tcPr>
            <w:tcW w:w="7150" w:type="dxa"/>
            <w:shd w:val="thinReverseDiagStripe" w:color="FFFFFF" w:fill="FFFFFF"/>
          </w:tcPr>
          <w:p w:rsidR="006223D9" w:rsidRPr="00A43B6E" w:rsidRDefault="00927444" w:rsidP="005567C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43B6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Когато съгласно митническото законодателство не се изисква или се изисква обезпечаване на митата, данъкът не се обезпечава в съответствие с определените в митническото законодателство размери и по реда за обезпечаване на митата </w:t>
            </w:r>
            <w:r w:rsidRPr="00A43B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3B6E">
              <w:rPr>
                <w:rFonts w:ascii="Times New Roman" w:hAnsi="Times New Roman" w:cs="Times New Roman"/>
                <w:noProof/>
                <w:sz w:val="24"/>
                <w:szCs w:val="24"/>
              </w:rPr>
              <w:t>чл. 59, ал. 1 от ЗДДС, изм. – ДВ, бр. 58 от 2016 г.</w:t>
            </w:r>
            <w:r w:rsidRPr="00A43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43B6E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927444" w:rsidRPr="00A17A8B" w:rsidRDefault="00927444" w:rsidP="005567C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43B6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Лице, получило разрешение за управление на съоръжения за митническо складиране по реда на митническото законодателство, е солидарно отговорно с вложителя на стоките в склада за дължимия данък при отклонение на стоките от митническия режим по време на тяхното съхранение в склада </w:t>
            </w:r>
            <w:r w:rsidR="00A43B6E" w:rsidRPr="00A43B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3B6E" w:rsidRPr="00A43B6E">
              <w:rPr>
                <w:rFonts w:ascii="Times New Roman" w:hAnsi="Times New Roman" w:cs="Times New Roman"/>
                <w:noProof/>
                <w:sz w:val="24"/>
                <w:szCs w:val="24"/>
              </w:rPr>
              <w:t>чл. 59, ал. 3 от ЗДДС, изм. – ДВ, бр. 58 от 2016 г.</w:t>
            </w:r>
            <w:r w:rsidR="00A43B6E" w:rsidRPr="00A43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43B6E" w:rsidRPr="00A43B6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A43B6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6223D9" w:rsidRPr="00A17A8B" w:rsidRDefault="006223D9" w:rsidP="00A17A8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9F9" w:rsidRPr="00AA2101" w:rsidRDefault="00A529F9" w:rsidP="00A529F9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3F1E" w:rsidRPr="00AA2101" w:rsidRDefault="000017DA" w:rsidP="007B3F1E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Начисляване на ДДС при внос от митническите органи</w:t>
      </w:r>
      <w:r w:rsidR="007B3F1E" w:rsidRPr="00AA2101">
        <w:rPr>
          <w:rFonts w:ascii="Times New Roman" w:hAnsi="Times New Roman" w:cs="Times New Roman"/>
          <w:sz w:val="24"/>
          <w:szCs w:val="24"/>
        </w:rPr>
        <w:t xml:space="preserve"> (ч</w:t>
      </w:r>
      <w:r w:rsidRPr="00AA2101">
        <w:rPr>
          <w:rFonts w:ascii="Times New Roman" w:hAnsi="Times New Roman" w:cs="Times New Roman"/>
          <w:sz w:val="24"/>
          <w:szCs w:val="24"/>
        </w:rPr>
        <w:t>л. 48</w:t>
      </w:r>
      <w:r w:rsidR="00A30FA4" w:rsidRPr="00AA2101">
        <w:rPr>
          <w:rFonts w:ascii="Times New Roman" w:hAnsi="Times New Roman" w:cs="Times New Roman"/>
          <w:sz w:val="24"/>
          <w:szCs w:val="24"/>
        </w:rPr>
        <w:t xml:space="preserve">, ал. 1 </w:t>
      </w:r>
      <w:r w:rsidRPr="00AA2101">
        <w:rPr>
          <w:rFonts w:ascii="Times New Roman" w:hAnsi="Times New Roman" w:cs="Times New Roman"/>
          <w:sz w:val="24"/>
          <w:szCs w:val="24"/>
        </w:rPr>
        <w:t>от ППЗДДС</w:t>
      </w:r>
      <w:r w:rsidR="007B3F1E" w:rsidRPr="00AA2101">
        <w:rPr>
          <w:rFonts w:ascii="Times New Roman" w:hAnsi="Times New Roman" w:cs="Times New Roman"/>
          <w:sz w:val="24"/>
          <w:szCs w:val="24"/>
        </w:rPr>
        <w:t>):</w:t>
      </w:r>
    </w:p>
    <w:p w:rsidR="00A30FA4" w:rsidRPr="00AA2101" w:rsidRDefault="00A30FA4" w:rsidP="007B3F1E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 xml:space="preserve"> </w:t>
      </w:r>
      <w:r w:rsidR="00B152B7">
        <w:rPr>
          <w:rFonts w:ascii="Times New Roman" w:hAnsi="Times New Roman" w:cs="Times New Roman"/>
          <w:sz w:val="24"/>
          <w:szCs w:val="24"/>
        </w:rPr>
        <w:t>Д</w:t>
      </w:r>
      <w:r w:rsidRPr="00AA2101">
        <w:rPr>
          <w:rFonts w:ascii="Times New Roman" w:hAnsi="Times New Roman" w:cs="Times New Roman"/>
          <w:sz w:val="24"/>
          <w:szCs w:val="24"/>
        </w:rPr>
        <w:t>анък при внос на стоки се</w:t>
      </w:r>
      <w:r w:rsidR="007B3F1E" w:rsidRPr="00AA2101">
        <w:rPr>
          <w:rFonts w:ascii="Times New Roman" w:hAnsi="Times New Roman" w:cs="Times New Roman"/>
          <w:sz w:val="24"/>
          <w:szCs w:val="24"/>
        </w:rPr>
        <w:t xml:space="preserve"> начислява </w:t>
      </w:r>
      <w:r w:rsidRPr="00AA2101">
        <w:rPr>
          <w:rFonts w:ascii="Times New Roman" w:hAnsi="Times New Roman" w:cs="Times New Roman"/>
          <w:sz w:val="24"/>
          <w:szCs w:val="24"/>
        </w:rPr>
        <w:t>независимо дали вносителят е регистрирано или нерегистрирано</w:t>
      </w:r>
      <w:r w:rsidR="007B3F1E" w:rsidRPr="00AA2101">
        <w:rPr>
          <w:rFonts w:ascii="Times New Roman" w:hAnsi="Times New Roman" w:cs="Times New Roman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>по закона лице.</w:t>
      </w:r>
    </w:p>
    <w:p w:rsidR="00A30FA4" w:rsidRPr="00AA2101" w:rsidRDefault="00A30FA4" w:rsidP="00A529F9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Не се начислява данък при:</w:t>
      </w:r>
    </w:p>
    <w:p w:rsidR="000017DA" w:rsidRPr="00AA2101" w:rsidRDefault="00A30FA4" w:rsidP="00A17A8B">
      <w:pPr>
        <w:pStyle w:val="BodyText"/>
        <w:numPr>
          <w:ilvl w:val="0"/>
          <w:numId w:val="7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A8B">
        <w:rPr>
          <w:rFonts w:ascii="Times New Roman" w:hAnsi="Times New Roman" w:cs="Times New Roman"/>
          <w:sz w:val="24"/>
          <w:szCs w:val="24"/>
        </w:rPr>
        <w:t>поставянето на стоки под режим свободно обращение след режим "временен внос с частично освобождаване от вносни мита"</w:t>
      </w:r>
      <w:r w:rsidR="00974991">
        <w:rPr>
          <w:rFonts w:ascii="Times New Roman" w:hAnsi="Times New Roman" w:cs="Times New Roman"/>
          <w:sz w:val="24"/>
          <w:szCs w:val="24"/>
        </w:rPr>
        <w:t xml:space="preserve"> - </w:t>
      </w:r>
      <w:r w:rsidR="00974991" w:rsidRPr="004E7E6B">
        <w:rPr>
          <w:rFonts w:ascii="Times New Roman" w:hAnsi="Times New Roman" w:cs="Times New Roman"/>
          <w:sz w:val="24"/>
          <w:szCs w:val="24"/>
        </w:rPr>
        <w:t>(</w:t>
      </w:r>
      <w:r w:rsidR="00974991">
        <w:rPr>
          <w:rFonts w:ascii="Times New Roman" w:hAnsi="Times New Roman" w:cs="Times New Roman"/>
          <w:sz w:val="24"/>
          <w:szCs w:val="24"/>
        </w:rPr>
        <w:t>чл. 48, ал. 3 от ППЗДДС, н</w:t>
      </w:r>
      <w:r w:rsidR="00974991" w:rsidRPr="004E7E6B">
        <w:rPr>
          <w:rFonts w:ascii="Times New Roman" w:hAnsi="Times New Roman" w:cs="Times New Roman"/>
          <w:sz w:val="24"/>
          <w:szCs w:val="24"/>
        </w:rPr>
        <w:t>ова - ДВ, бр. 101 от 2006 г., изм. - ДВ, бр. 24 от 2017 г., в сила от 21.03.2017 г.</w:t>
      </w:r>
      <w:r w:rsidR="00974991" w:rsidRPr="00AA2101">
        <w:rPr>
          <w:rFonts w:ascii="Times New Roman" w:hAnsi="Times New Roman" w:cs="Times New Roman"/>
          <w:sz w:val="24"/>
          <w:szCs w:val="24"/>
        </w:rPr>
        <w:t>)</w:t>
      </w:r>
      <w:r w:rsidRPr="00A17A8B">
        <w:rPr>
          <w:rFonts w:ascii="Times New Roman" w:hAnsi="Times New Roman" w:cs="Times New Roman"/>
          <w:sz w:val="24"/>
          <w:szCs w:val="24"/>
        </w:rPr>
        <w:t>.</w:t>
      </w:r>
      <w:r w:rsidRPr="00AA2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FA4" w:rsidRPr="00AA2101" w:rsidRDefault="00A30FA4" w:rsidP="00A17A8B">
      <w:pPr>
        <w:pStyle w:val="BodyText"/>
        <w:numPr>
          <w:ilvl w:val="0"/>
          <w:numId w:val="7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A8B">
        <w:rPr>
          <w:rFonts w:ascii="Times New Roman" w:hAnsi="Times New Roman" w:cs="Times New Roman"/>
          <w:sz w:val="24"/>
          <w:szCs w:val="24"/>
        </w:rPr>
        <w:t xml:space="preserve">внос на стоки по </w:t>
      </w:r>
      <w:r w:rsidRPr="00A17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чл. 16 </w:t>
      </w:r>
      <w:r w:rsidRPr="00A17A8B">
        <w:rPr>
          <w:rFonts w:ascii="Times New Roman" w:hAnsi="Times New Roman" w:cs="Times New Roman"/>
          <w:sz w:val="24"/>
          <w:szCs w:val="24"/>
        </w:rPr>
        <w:t>от закона под режим "временен внос с частично освобождаване от вносни мита" начисленият от митническите органи данък се внася в държавния бюджет към момента на поставяне на стоките под режима</w:t>
      </w:r>
      <w:r w:rsidR="00974991">
        <w:rPr>
          <w:rFonts w:ascii="Times New Roman" w:hAnsi="Times New Roman" w:cs="Times New Roman"/>
          <w:sz w:val="24"/>
          <w:szCs w:val="24"/>
        </w:rPr>
        <w:t xml:space="preserve"> </w:t>
      </w:r>
      <w:r w:rsidR="00974991" w:rsidRPr="004E7E6B">
        <w:rPr>
          <w:rFonts w:ascii="Times New Roman" w:hAnsi="Times New Roman" w:cs="Times New Roman"/>
          <w:sz w:val="24"/>
          <w:szCs w:val="24"/>
        </w:rPr>
        <w:t>(</w:t>
      </w:r>
      <w:r w:rsidR="00974991">
        <w:rPr>
          <w:rFonts w:ascii="Times New Roman" w:hAnsi="Times New Roman" w:cs="Times New Roman"/>
          <w:sz w:val="24"/>
          <w:szCs w:val="24"/>
        </w:rPr>
        <w:t>чл. 48, ал. 4 от ППЗДДС, н</w:t>
      </w:r>
      <w:r w:rsidR="00974991" w:rsidRPr="004E7E6B">
        <w:rPr>
          <w:rFonts w:ascii="Times New Roman" w:hAnsi="Times New Roman" w:cs="Times New Roman"/>
          <w:sz w:val="24"/>
          <w:szCs w:val="24"/>
        </w:rPr>
        <w:t>ова - ДВ, бр. 101 от 2006 г., изм. - ДВ, бр. 110 от 2013 г., в сила от 01.01.2014 г., изм. - ДВ, бр. 1 от 2015 г., в сила от 06.01.2015 г., изм. - ДВ, бр. 24 от 2017 г., в сила от 21.03.2017 г.)</w:t>
      </w:r>
      <w:r w:rsidRPr="00A17A8B">
        <w:rPr>
          <w:rFonts w:ascii="Times New Roman" w:hAnsi="Times New Roman" w:cs="Times New Roman"/>
          <w:sz w:val="24"/>
          <w:szCs w:val="24"/>
        </w:rPr>
        <w:t>.</w:t>
      </w:r>
    </w:p>
    <w:p w:rsidR="00A529F9" w:rsidRPr="00AA2101" w:rsidRDefault="00A529F9" w:rsidP="00A529F9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101">
        <w:rPr>
          <w:rFonts w:ascii="Times New Roman" w:hAnsi="Times New Roman" w:cs="Times New Roman"/>
          <w:sz w:val="24"/>
          <w:szCs w:val="24"/>
        </w:rPr>
        <w:t>Самоначисляване</w:t>
      </w:r>
      <w:proofErr w:type="spellEnd"/>
      <w:r w:rsidRPr="00AA2101">
        <w:rPr>
          <w:rFonts w:ascii="Times New Roman" w:hAnsi="Times New Roman" w:cs="Times New Roman"/>
          <w:sz w:val="24"/>
          <w:szCs w:val="24"/>
        </w:rPr>
        <w:t xml:space="preserve"> на ДДС при внос:</w:t>
      </w:r>
    </w:p>
    <w:p w:rsidR="00A529F9" w:rsidRPr="00AA2101" w:rsidRDefault="00B152B7" w:rsidP="00A529F9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ч</w:t>
      </w:r>
      <w:r w:rsidR="00A529F9" w:rsidRPr="00AA2101">
        <w:rPr>
          <w:rFonts w:ascii="Times New Roman" w:hAnsi="Times New Roman" w:cs="Times New Roman"/>
          <w:b/>
          <w:sz w:val="24"/>
          <w:szCs w:val="24"/>
        </w:rPr>
        <w:t xml:space="preserve">л. 49 от </w:t>
      </w:r>
      <w:r w:rsidR="00A529F9" w:rsidRPr="00D9488D">
        <w:rPr>
          <w:rFonts w:ascii="Times New Roman" w:hAnsi="Times New Roman" w:cs="Times New Roman"/>
          <w:b/>
          <w:sz w:val="24"/>
          <w:szCs w:val="24"/>
        </w:rPr>
        <w:t>ППЗДДС</w:t>
      </w:r>
      <w:r w:rsidR="00A529F9" w:rsidRPr="00982044">
        <w:rPr>
          <w:rFonts w:ascii="Times New Roman" w:hAnsi="Times New Roman" w:cs="Times New Roman"/>
          <w:b/>
          <w:sz w:val="24"/>
          <w:szCs w:val="24"/>
        </w:rPr>
        <w:t xml:space="preserve"> се съдържат </w:t>
      </w:r>
      <w:r w:rsidR="00A529F9" w:rsidRPr="00D9488D">
        <w:rPr>
          <w:rFonts w:ascii="Times New Roman" w:hAnsi="Times New Roman" w:cs="Times New Roman"/>
          <w:b/>
          <w:sz w:val="24"/>
          <w:szCs w:val="24"/>
        </w:rPr>
        <w:t>специфични</w:t>
      </w:r>
      <w:r w:rsidR="00A529F9" w:rsidRPr="00AA2101">
        <w:rPr>
          <w:rFonts w:ascii="Times New Roman" w:hAnsi="Times New Roman" w:cs="Times New Roman"/>
          <w:b/>
          <w:sz w:val="24"/>
          <w:szCs w:val="24"/>
        </w:rPr>
        <w:t xml:space="preserve"> разпоредби относно начисляване на данъка от вносителя на стоки, внасяни за изпълнение на инвестиционни проекти. </w:t>
      </w:r>
      <w:r w:rsidR="00A529F9" w:rsidRPr="00AA2101">
        <w:rPr>
          <w:rFonts w:ascii="Times New Roman" w:hAnsi="Times New Roman" w:cs="Times New Roman"/>
          <w:sz w:val="24"/>
          <w:szCs w:val="24"/>
        </w:rPr>
        <w:t>По-важните от тях са:</w:t>
      </w:r>
    </w:p>
    <w:p w:rsidR="00A529F9" w:rsidRPr="00AA2101" w:rsidRDefault="00A529F9" w:rsidP="00A529F9">
      <w:pPr>
        <w:pStyle w:val="BodyText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за упражняване на правото на начисляване по реда на чл. 164, ал. 2 от закона вносителят представя пред съответното митническо учреждение, оформящо вноса следните документи:</w:t>
      </w:r>
    </w:p>
    <w:p w:rsidR="00A529F9" w:rsidRPr="00AA2101" w:rsidRDefault="00A529F9" w:rsidP="00982044">
      <w:pPr>
        <w:pStyle w:val="BodyTex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lastRenderedPageBreak/>
        <w:t>митническ</w:t>
      </w:r>
      <w:r w:rsidR="00B152B7">
        <w:rPr>
          <w:rFonts w:ascii="Times New Roman" w:hAnsi="Times New Roman" w:cs="Times New Roman"/>
          <w:sz w:val="24"/>
          <w:szCs w:val="24"/>
        </w:rPr>
        <w:t>и</w:t>
      </w:r>
      <w:r w:rsidRPr="00AA2101">
        <w:rPr>
          <w:rFonts w:ascii="Times New Roman" w:hAnsi="Times New Roman" w:cs="Times New Roman"/>
          <w:sz w:val="24"/>
          <w:szCs w:val="24"/>
        </w:rPr>
        <w:t xml:space="preserve"> </w:t>
      </w:r>
      <w:r w:rsidR="00B152B7">
        <w:rPr>
          <w:rFonts w:ascii="Times New Roman" w:hAnsi="Times New Roman" w:cs="Times New Roman"/>
          <w:sz w:val="24"/>
          <w:szCs w:val="24"/>
        </w:rPr>
        <w:t>документ</w:t>
      </w:r>
      <w:r w:rsidRPr="00AA2101">
        <w:rPr>
          <w:rFonts w:ascii="Times New Roman" w:hAnsi="Times New Roman" w:cs="Times New Roman"/>
          <w:sz w:val="24"/>
          <w:szCs w:val="24"/>
        </w:rPr>
        <w:t xml:space="preserve"> за внос, в която вносителят декларира , че ще ползва специалния ред за начисляване на ДДС – в случаите на внос по чл. 16, ал. 1 и 2 от закона</w:t>
      </w:r>
      <w:r w:rsidR="00B152B7">
        <w:rPr>
          <w:rFonts w:ascii="Times New Roman" w:hAnsi="Times New Roman" w:cs="Times New Roman"/>
          <w:sz w:val="24"/>
          <w:szCs w:val="24"/>
        </w:rPr>
        <w:t xml:space="preserve"> (чл. 49, ал. 1, т. 1 от ППЗДДС, изм. – ДВ, бр. 10 от 2011 г.)</w:t>
      </w:r>
      <w:r w:rsidRPr="00AA2101">
        <w:rPr>
          <w:rFonts w:ascii="Times New Roman" w:hAnsi="Times New Roman" w:cs="Times New Roman"/>
          <w:sz w:val="24"/>
          <w:szCs w:val="24"/>
        </w:rPr>
        <w:t>;</w:t>
      </w:r>
    </w:p>
    <w:p w:rsidR="00A529F9" w:rsidRPr="00AA2101" w:rsidRDefault="00A529F9" w:rsidP="00982044">
      <w:pPr>
        <w:pStyle w:val="BodyTex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митнически документи за приключване на митническите формалности, в които вносителят декларира, че ще ползва специалния ред за начисляване на ДДС – в случаите на внос по чл. 16, ал. 3 от закона;</w:t>
      </w:r>
    </w:p>
    <w:p w:rsidR="00A529F9" w:rsidRPr="00AA2101" w:rsidRDefault="00A529F9" w:rsidP="00982044">
      <w:pPr>
        <w:pStyle w:val="BodyTex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101">
        <w:rPr>
          <w:rFonts w:ascii="Times New Roman" w:hAnsi="Times New Roman" w:cs="Times New Roman"/>
          <w:color w:val="000000"/>
          <w:sz w:val="24"/>
          <w:szCs w:val="24"/>
        </w:rPr>
        <w:t>заповед на министъра на финансите, издадена на основание чл. 16</w:t>
      </w:r>
      <w:r w:rsidR="00B152B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A2101">
        <w:rPr>
          <w:rFonts w:ascii="Times New Roman" w:hAnsi="Times New Roman" w:cs="Times New Roman"/>
          <w:color w:val="000000"/>
          <w:sz w:val="24"/>
          <w:szCs w:val="24"/>
        </w:rPr>
        <w:t xml:space="preserve">, ал. </w:t>
      </w:r>
      <w:r w:rsidR="00B152B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A2101">
        <w:rPr>
          <w:rFonts w:ascii="Times New Roman" w:hAnsi="Times New Roman" w:cs="Times New Roman"/>
          <w:color w:val="000000"/>
          <w:sz w:val="24"/>
          <w:szCs w:val="24"/>
        </w:rPr>
        <w:t xml:space="preserve"> от закона</w:t>
      </w:r>
      <w:r w:rsidR="00B152B7">
        <w:rPr>
          <w:rFonts w:ascii="Times New Roman" w:hAnsi="Times New Roman" w:cs="Times New Roman"/>
          <w:color w:val="000000"/>
          <w:sz w:val="24"/>
          <w:szCs w:val="24"/>
        </w:rPr>
        <w:t xml:space="preserve"> (чл. 49, ал. 1, т. 3 от ППЗДДС, изм. – ДВ, бр. 39 от 2008 г., бр. 1 от 2015 г.)</w:t>
      </w:r>
      <w:r w:rsidRPr="00AA21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529F9" w:rsidRPr="00AA2101" w:rsidRDefault="00A529F9" w:rsidP="00982044">
      <w:pPr>
        <w:pStyle w:val="BodyTex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писмена декларация, с която вносителят удостоверява, че към момента на осъществяване на вноса е регистрирано по закона лице и няма изискуеми и неизплатени данъчни задължения и задължения за осигурителни вноски, събирани от Националната агенция за приходите.</w:t>
      </w:r>
    </w:p>
    <w:p w:rsidR="00A529F9" w:rsidRPr="00AA2101" w:rsidRDefault="00A529F9" w:rsidP="00A529F9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Преди осъществяване на вноса митническите органи могат да поискат информация за конкретната доставка по издаденото разрешение от министъра на финансите.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Данъкът се вписва в митническ</w:t>
      </w:r>
      <w:r w:rsidR="00B152B7">
        <w:rPr>
          <w:rFonts w:ascii="Times New Roman" w:hAnsi="Times New Roman" w:cs="Times New Roman"/>
          <w:sz w:val="24"/>
          <w:szCs w:val="24"/>
        </w:rPr>
        <w:t>ия</w:t>
      </w:r>
      <w:r w:rsidRPr="00AA2101">
        <w:rPr>
          <w:rFonts w:ascii="Times New Roman" w:hAnsi="Times New Roman" w:cs="Times New Roman"/>
          <w:sz w:val="24"/>
          <w:szCs w:val="24"/>
        </w:rPr>
        <w:t xml:space="preserve"> </w:t>
      </w:r>
      <w:r w:rsidR="00B152B7">
        <w:rPr>
          <w:rFonts w:ascii="Times New Roman" w:hAnsi="Times New Roman" w:cs="Times New Roman"/>
          <w:sz w:val="24"/>
          <w:szCs w:val="24"/>
        </w:rPr>
        <w:t>документ</w:t>
      </w:r>
      <w:r w:rsidRPr="00AA2101">
        <w:rPr>
          <w:rFonts w:ascii="Times New Roman" w:hAnsi="Times New Roman" w:cs="Times New Roman"/>
          <w:sz w:val="24"/>
          <w:szCs w:val="24"/>
        </w:rPr>
        <w:t xml:space="preserve">, но не се взема под отчет от митническите органи, които допускат вдигане на стоките, без данъкът да е ефективно внесен или обезпечен, а вносителят има право на приспадане на данъчен кредит. </w:t>
      </w:r>
      <w:r w:rsidRPr="00AA2101">
        <w:rPr>
          <w:rFonts w:ascii="Times New Roman" w:hAnsi="Times New Roman" w:cs="Times New Roman"/>
          <w:color w:val="000000"/>
          <w:sz w:val="24"/>
          <w:szCs w:val="24"/>
        </w:rPr>
        <w:t>Данъкът се начислява с протокол по чл.</w:t>
      </w:r>
      <w:r w:rsidR="00B152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color w:val="000000"/>
          <w:sz w:val="24"/>
          <w:szCs w:val="24"/>
        </w:rPr>
        <w:t>117, ал.</w:t>
      </w:r>
      <w:r w:rsidR="00B152B7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AA2101">
        <w:rPr>
          <w:rFonts w:ascii="Times New Roman" w:hAnsi="Times New Roman" w:cs="Times New Roman"/>
          <w:color w:val="000000"/>
          <w:sz w:val="24"/>
          <w:szCs w:val="24"/>
        </w:rPr>
        <w:t xml:space="preserve"> от ЗДДС, който се издава в 15 дневен срок, считано от датата на данъчното събитие</w:t>
      </w:r>
      <w:r w:rsidR="00B152B7">
        <w:rPr>
          <w:rFonts w:ascii="Times New Roman" w:hAnsi="Times New Roman" w:cs="Times New Roman"/>
          <w:color w:val="000000"/>
          <w:sz w:val="24"/>
          <w:szCs w:val="24"/>
        </w:rPr>
        <w:t xml:space="preserve"> по чл. 54 от закона (чл. 49, ал. 4 от ППЗДДС, изм. – ДВ, бр. 39 от 2008 г.)</w:t>
      </w:r>
      <w:r w:rsidRPr="00AA21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101">
        <w:rPr>
          <w:rFonts w:ascii="Times New Roman" w:hAnsi="Times New Roman" w:cs="Times New Roman"/>
          <w:b/>
          <w:sz w:val="24"/>
          <w:szCs w:val="24"/>
        </w:rPr>
        <w:t>Освободен е вносът на стоките, посочени в чл.</w:t>
      </w:r>
      <w:r w:rsidR="00B15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b/>
          <w:sz w:val="24"/>
          <w:szCs w:val="24"/>
        </w:rPr>
        <w:t>58 от ЗДДС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Промените</w:t>
      </w:r>
      <w:r w:rsidR="00EB4E2F">
        <w:rPr>
          <w:rFonts w:ascii="Times New Roman" w:hAnsi="Times New Roman" w:cs="Times New Roman"/>
          <w:sz w:val="24"/>
          <w:szCs w:val="24"/>
        </w:rPr>
        <w:t>,</w:t>
      </w:r>
      <w:r w:rsidRPr="00AA2101">
        <w:rPr>
          <w:rFonts w:ascii="Times New Roman" w:hAnsi="Times New Roman" w:cs="Times New Roman"/>
          <w:sz w:val="24"/>
          <w:szCs w:val="24"/>
        </w:rPr>
        <w:t xml:space="preserve"> извършени с</w:t>
      </w:r>
      <w:r w:rsidRPr="00AA2101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ъс</w:t>
      </w:r>
      <w:r w:rsidRPr="00AA2101">
        <w:rPr>
          <w:rFonts w:ascii="Times New Roman" w:hAnsi="Times New Roman" w:cs="Times New Roman"/>
          <w:b/>
          <w:i/>
          <w:sz w:val="24"/>
          <w:szCs w:val="24"/>
          <w:shd w:val="clear" w:color="auto" w:fill="FEFEFE"/>
        </w:rPr>
        <w:t xml:space="preserve"> Закона за изменение и допълнение на ЗДДС </w:t>
      </w:r>
      <w:r w:rsidRPr="00AA2101">
        <w:rPr>
          <w:rFonts w:ascii="Times New Roman" w:hAnsi="Times New Roman" w:cs="Times New Roman"/>
          <w:b/>
          <w:sz w:val="24"/>
          <w:szCs w:val="24"/>
        </w:rPr>
        <w:t>(ДВ бр. ДВ, бр. 94 от 2010 г., в сила от 01.01.2011</w:t>
      </w:r>
      <w:r w:rsidR="00B15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b/>
          <w:sz w:val="24"/>
          <w:szCs w:val="24"/>
        </w:rPr>
        <w:t>г.)</w:t>
      </w:r>
      <w:r w:rsidRPr="00AA2101">
        <w:rPr>
          <w:rFonts w:ascii="Times New Roman" w:hAnsi="Times New Roman" w:cs="Times New Roman"/>
          <w:sz w:val="24"/>
          <w:szCs w:val="24"/>
        </w:rPr>
        <w:t xml:space="preserve"> </w:t>
      </w:r>
      <w:r w:rsidRPr="00A17A8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A17A8B">
        <w:rPr>
          <w:rStyle w:val="newdocreference1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чл. 58</w:t>
      </w:r>
      <w:r w:rsidRPr="00A17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 xml:space="preserve">от ЗДДС основно са свързани с освобождаване от ДДС на вноса на стоки, за които е предвидено освобождаване от мита по Регламент (ЕО) № 1186/2009 на Съвета от 16 ноември 2009 г. за установяване системата на Общността за митнически освобождавания. Освобождаванията от ДДС при внос по същество съвпадат с досегашната уредба, като се променя само правното основание. В тази връзка е </w:t>
      </w:r>
      <w:r w:rsidRPr="00A17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отменена </w:t>
      </w:r>
      <w:r w:rsidRPr="00A17A8B">
        <w:rPr>
          <w:rStyle w:val="newdocreference1"/>
          <w:rFonts w:ascii="Times New Roman" w:hAnsi="Times New Roman" w:cs="Times New Roman"/>
          <w:color w:val="000000" w:themeColor="text1"/>
          <w:sz w:val="24"/>
          <w:szCs w:val="24"/>
          <w:u w:val="none"/>
        </w:rPr>
        <w:t>т. 1 от ал. 1 на чл. 58</w:t>
      </w:r>
      <w:r w:rsidRPr="00A17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ЗДДС, която именно обвързваше освобождаването от ДДС при внос с освобождаването от мита съгласно приложимите митнически регламенти на </w:t>
      </w:r>
      <w:r w:rsidR="00155779">
        <w:rPr>
          <w:rFonts w:ascii="Times New Roman" w:hAnsi="Times New Roman" w:cs="Times New Roman"/>
          <w:color w:val="000000" w:themeColor="text1"/>
          <w:sz w:val="24"/>
          <w:szCs w:val="24"/>
        </w:rPr>
        <w:t>Европейския съюз</w:t>
      </w:r>
      <w:r w:rsidRPr="00A17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като изброяването вече става изрично в </w:t>
      </w:r>
      <w:r w:rsidRPr="00A17A8B">
        <w:rPr>
          <w:rStyle w:val="newdocreference1"/>
          <w:rFonts w:ascii="Times New Roman" w:hAnsi="Times New Roman" w:cs="Times New Roman"/>
          <w:color w:val="000000" w:themeColor="text1"/>
          <w:sz w:val="24"/>
          <w:szCs w:val="24"/>
          <w:u w:val="none"/>
        </w:rPr>
        <w:t>чл. 58</w:t>
      </w:r>
      <w:r w:rsidRPr="00A17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>от ЗДДС в новата му редакция.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101">
        <w:rPr>
          <w:rFonts w:ascii="Times New Roman" w:hAnsi="Times New Roman" w:cs="Times New Roman"/>
          <w:b/>
          <w:sz w:val="24"/>
          <w:szCs w:val="24"/>
        </w:rPr>
        <w:t>Особености: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Съгласно разпоредбата на чл. 58, ал.</w:t>
      </w:r>
      <w:r w:rsidR="00155779">
        <w:rPr>
          <w:rFonts w:ascii="Times New Roman" w:hAnsi="Times New Roman" w:cs="Times New Roman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>1 от ЗДДС освободен от данък е вносът на: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1. стоки, внасяни от: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а)</w:t>
      </w:r>
      <w:r w:rsidRPr="00155779">
        <w:rPr>
          <w:rFonts w:ascii="Times New Roman" w:hAnsi="Times New Roman" w:cs="Times New Roman"/>
          <w:sz w:val="24"/>
          <w:szCs w:val="24"/>
        </w:rPr>
        <w:t xml:space="preserve"> </w:t>
      </w:r>
      <w:r w:rsidR="000B1247" w:rsidRPr="00A17A8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55779" w:rsidRPr="00A17A8B">
        <w:rPr>
          <w:rFonts w:ascii="Times New Roman" w:hAnsi="Times New Roman" w:cs="Times New Roman"/>
          <w:color w:val="000000" w:themeColor="text1"/>
          <w:sz w:val="24"/>
          <w:szCs w:val="24"/>
        </w:rPr>
        <w:t>чл.</w:t>
      </w:r>
      <w:r w:rsidR="00155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58, ал. 1, т. 2, буква „а“ от ЗДДС, </w:t>
      </w:r>
      <w:r w:rsidR="000B1247" w:rsidRPr="00A17A8B">
        <w:rPr>
          <w:rFonts w:ascii="Times New Roman" w:hAnsi="Times New Roman" w:cs="Times New Roman"/>
          <w:color w:val="000000" w:themeColor="text1"/>
          <w:sz w:val="24"/>
          <w:szCs w:val="24"/>
        </w:rPr>
        <w:t>изм. - ДВ, бр. 58 от 2016 г.)</w:t>
      </w:r>
      <w:r w:rsidR="00BB5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 xml:space="preserve">дипломатически представителства, консулства или членовете на персонала им, които отговарят на условията за освобождаване от </w:t>
      </w:r>
      <w:r w:rsidR="000B1247" w:rsidRPr="00AA2101">
        <w:rPr>
          <w:rFonts w:ascii="Times New Roman" w:hAnsi="Times New Roman" w:cs="Times New Roman"/>
          <w:sz w:val="24"/>
          <w:szCs w:val="24"/>
        </w:rPr>
        <w:t>мита</w:t>
      </w:r>
      <w:r w:rsidRPr="00AA2101">
        <w:rPr>
          <w:rFonts w:ascii="Times New Roman" w:hAnsi="Times New Roman" w:cs="Times New Roman"/>
          <w:sz w:val="24"/>
          <w:szCs w:val="24"/>
        </w:rPr>
        <w:t xml:space="preserve"> при внос;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 xml:space="preserve">б) Европейския съюз, Европейската общност за атомна енергия, Европейската централна банка, Европейската инвестиционна банка или от органите на Европейския съюз, към които се прилага Протоколът за привилегиите и имунитетите на Европейския съюз, при ограниченията и условията на този протокол и споразуменията за неговото прилагане или </w:t>
      </w:r>
      <w:r w:rsidRPr="00AA2101">
        <w:rPr>
          <w:rFonts w:ascii="Times New Roman" w:hAnsi="Times New Roman" w:cs="Times New Roman"/>
          <w:sz w:val="24"/>
          <w:szCs w:val="24"/>
        </w:rPr>
        <w:lastRenderedPageBreak/>
        <w:t>споразуменията за седалищата и при условие, че това не води до нарушаване на конкуренцията;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в) международни организации, различни от посочените в буква "б", признати за такива от публичните органи на държавата членка-домакин, или извършен от членове на такива организации, при ограниченията и условията, установени в международните конвенции за създаване на организациите или в споразуменията за техните седалища (изм. - ДВ, бр. 94 от 2010 г., в сила от 01.01.2011 г.);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2. зъбни протези, внасяни от лекари по дентална медицина или зъботехници, човешки органи, тъкани и клетки, кръв, кръвни съставки и кърма (изм. -</w:t>
      </w:r>
      <w:r w:rsidR="00D9488D">
        <w:rPr>
          <w:rFonts w:ascii="Times New Roman" w:hAnsi="Times New Roman" w:cs="Times New Roman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>ДВ, бр. 94 от 2012 г., в сила от 01.01.2013 г.);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3. учебници и учебни помагала по чл. 41, т. 3 от ЗДДС от организациите по чл. 41, т. 1 от същия закон. Видно е, че само при определени условия и при сравнително ограничени възможности внасяните учебници и учебни помагала са освободени от данък;</w:t>
      </w:r>
    </w:p>
    <w:p w:rsidR="00A529F9" w:rsidRPr="00AA2101" w:rsidRDefault="00A529F9" w:rsidP="00A529F9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4. продукти на морския риболов, извлечени извън териториалните води на Европейския съюз от кораби, когато продуктите се внасят в пристанища в непреработен вид или след съхраняваща обработка за пазарна реализация, преди да бъдат доставени (изм. - ДВ, бр. 101 от 2013 г., в сила от 01.01.2014 г.);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 xml:space="preserve">5. стоки, когато вносът е последван от </w:t>
      </w:r>
      <w:proofErr w:type="spellStart"/>
      <w:r w:rsidRPr="00AA2101">
        <w:rPr>
          <w:rFonts w:ascii="Times New Roman" w:hAnsi="Times New Roman" w:cs="Times New Roman"/>
          <w:sz w:val="24"/>
          <w:szCs w:val="24"/>
        </w:rPr>
        <w:t>вътреобщностна</w:t>
      </w:r>
      <w:proofErr w:type="spellEnd"/>
      <w:r w:rsidRPr="00AA2101">
        <w:rPr>
          <w:rFonts w:ascii="Times New Roman" w:hAnsi="Times New Roman" w:cs="Times New Roman"/>
          <w:sz w:val="24"/>
          <w:szCs w:val="24"/>
        </w:rPr>
        <w:t xml:space="preserve"> доставка и когато вносителят представи следните данни: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а) идентификационния си номер по чл. 94, ал. 2;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б) идентификационния номер по ДДС на клиента, за когото се доставят стоките, издаден в друга държава членка, или собствения си идентификационен номер по ДДС, издаден в държавата членка, в която завършва изпращането или превозът на стоките;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в) доказателство, че внесените стоки са предназначени да бъдат превозени или изпратени до друга държава членка по ред, определен с правилника за прилагане на закона (изм. - ДВ, бр. 94 от 2010 г., в сила от 01.01.2011 г.);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Когато вносителят на стоките не се снабди с документите по чл.</w:t>
      </w:r>
      <w:r w:rsidR="00155779">
        <w:rPr>
          <w:rFonts w:ascii="Times New Roman" w:hAnsi="Times New Roman" w:cs="Times New Roman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>53, ал.</w:t>
      </w:r>
      <w:r w:rsidR="00155779">
        <w:rPr>
          <w:rFonts w:ascii="Times New Roman" w:hAnsi="Times New Roman" w:cs="Times New Roman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>2 от закона до изтичането на календарния месец, следващ месеца на възникване на данъчното събитие, данъкът по вноса става изискуем в последния ден от календарния месец, следващ месеца на възникване на данъчното събитие ( чл. 58, ал. 2 и 3 от ЗДДС );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6. злато от Българската народна банка;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 xml:space="preserve">7. </w:t>
      </w:r>
      <w:r w:rsidR="008F1BA7" w:rsidRPr="00A17A8B">
        <w:rPr>
          <w:rFonts w:ascii="Times New Roman" w:hAnsi="Times New Roman" w:cs="Times New Roman"/>
          <w:sz w:val="24"/>
          <w:szCs w:val="24"/>
        </w:rPr>
        <w:t>(</w:t>
      </w:r>
      <w:r w:rsidR="00155779">
        <w:rPr>
          <w:rFonts w:ascii="Times New Roman" w:hAnsi="Times New Roman" w:cs="Times New Roman"/>
          <w:sz w:val="24"/>
          <w:szCs w:val="24"/>
        </w:rPr>
        <w:t xml:space="preserve">чл. 58, ал. 1, т. 8 от ЗДДС, </w:t>
      </w:r>
      <w:r w:rsidR="008F1BA7" w:rsidRPr="00A17A8B">
        <w:rPr>
          <w:rFonts w:ascii="Times New Roman" w:hAnsi="Times New Roman" w:cs="Times New Roman"/>
          <w:sz w:val="24"/>
          <w:szCs w:val="24"/>
        </w:rPr>
        <w:t>изм. - ДВ, бр. 97 от 2016 г., в сила от 01.01.2017 г.)</w:t>
      </w:r>
      <w:r w:rsidR="008F1BA7" w:rsidRPr="00AA2101">
        <w:rPr>
          <w:rFonts w:ascii="Times New Roman" w:hAnsi="Times New Roman" w:cs="Times New Roman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>въздухоплавателни средства</w:t>
      </w:r>
      <w:r w:rsidR="001878D9" w:rsidRPr="00AA2101">
        <w:rPr>
          <w:rFonts w:ascii="Times New Roman" w:hAnsi="Times New Roman" w:cs="Times New Roman"/>
          <w:sz w:val="24"/>
          <w:szCs w:val="24"/>
        </w:rPr>
        <w:t xml:space="preserve"> и</w:t>
      </w:r>
      <w:r w:rsidR="00A17A8B" w:rsidRPr="00A17A8B">
        <w:rPr>
          <w:rFonts w:ascii="Times New Roman" w:hAnsi="Times New Roman" w:cs="Times New Roman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>плавателни съдове</w:t>
      </w:r>
      <w:r w:rsidR="001878D9" w:rsidRPr="00AA2101">
        <w:rPr>
          <w:rFonts w:ascii="Times New Roman" w:hAnsi="Times New Roman" w:cs="Times New Roman"/>
          <w:sz w:val="24"/>
          <w:szCs w:val="24"/>
        </w:rPr>
        <w:t xml:space="preserve"> по чл. 31, т. 7, </w:t>
      </w:r>
      <w:r w:rsidRPr="00AA2101">
        <w:rPr>
          <w:rFonts w:ascii="Times New Roman" w:hAnsi="Times New Roman" w:cs="Times New Roman"/>
          <w:sz w:val="24"/>
          <w:szCs w:val="24"/>
        </w:rPr>
        <w:t>както и на резервни части за тях</w:t>
      </w:r>
      <w:r w:rsidR="001878D9" w:rsidRPr="00AA2101">
        <w:rPr>
          <w:rFonts w:ascii="Times New Roman" w:hAnsi="Times New Roman" w:cs="Times New Roman"/>
          <w:sz w:val="24"/>
          <w:szCs w:val="24"/>
        </w:rPr>
        <w:t>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8. инвестиционно злато;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9. газ чрез система за природен газ или чрез мрежа, свързана с такава система, или захранен от плавателен съд, транспортиращ газ, в система за природен газ или мрежа от газопроводи преди такава система, на електроенергия или на топлинна или хладилна енергия чрез топлофикационни или охладителни мрежи (изм. - ДВ, бр. 94 от 2010 г., в сила от 01.01.2011 г.)</w:t>
      </w:r>
      <w:r w:rsidRPr="00AA2101"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 xml:space="preserve">В тези случаи вносителят следва </w:t>
      </w:r>
      <w:r w:rsidRPr="00A17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представи пред компетентното митническо учреждение лиценз, издаден в съответствие със </w:t>
      </w:r>
      <w:r w:rsidRPr="00A17A8B">
        <w:rPr>
          <w:rStyle w:val="newdocreference1"/>
          <w:rFonts w:ascii="Times New Roman" w:hAnsi="Times New Roman" w:cs="Times New Roman"/>
          <w:color w:val="000000" w:themeColor="text1"/>
          <w:sz w:val="24"/>
          <w:szCs w:val="24"/>
          <w:u w:val="none"/>
        </w:rPr>
        <w:t>Закона за енергетиката</w:t>
      </w:r>
      <w:r w:rsidRPr="00A17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A2101">
        <w:rPr>
          <w:rFonts w:ascii="Times New Roman" w:hAnsi="Times New Roman" w:cs="Times New Roman"/>
          <w:sz w:val="24"/>
          <w:szCs w:val="24"/>
        </w:rPr>
        <w:t>съгласно който лицето има право да осъществява внос на електрическа или топлинна енергия или природен газ.;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 xml:space="preserve">10. официални публикации, издадени под контрола на органите на държавата или територията на износа, на международни организации, публични структури и </w:t>
      </w:r>
      <w:proofErr w:type="spellStart"/>
      <w:r w:rsidRPr="00AA2101">
        <w:rPr>
          <w:rFonts w:ascii="Times New Roman" w:hAnsi="Times New Roman" w:cs="Times New Roman"/>
          <w:sz w:val="24"/>
          <w:szCs w:val="24"/>
        </w:rPr>
        <w:t>публичноправни</w:t>
      </w:r>
      <w:proofErr w:type="spellEnd"/>
      <w:r w:rsidRPr="00AA2101">
        <w:rPr>
          <w:rFonts w:ascii="Times New Roman" w:hAnsi="Times New Roman" w:cs="Times New Roman"/>
          <w:sz w:val="24"/>
          <w:szCs w:val="24"/>
        </w:rPr>
        <w:t xml:space="preserve"> образувания, установени в държавата или територията на износа, и печатни </w:t>
      </w:r>
      <w:r w:rsidRPr="00AA2101">
        <w:rPr>
          <w:rFonts w:ascii="Times New Roman" w:hAnsi="Times New Roman" w:cs="Times New Roman"/>
          <w:sz w:val="24"/>
          <w:szCs w:val="24"/>
        </w:rPr>
        <w:lastRenderedPageBreak/>
        <w:t>материали, разпространявани в условията на избори за Европейския парламент или в условията на национални избори в държавата, в която печатните материали се издават от чуждестранни политически организации, официално признати като такива в държавите членки, доколкото тези публикации и печатни материали са обложени с данък в държавата или територията на износа и не се ползват от освобождаване от данък при износ (изм. - ДВ, бр. 94 от 2010 г., в сила от 01.01.2011 г.);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11. чистокръвни коне на възраст не повече от 6 месеца, които са родени в трета държава или територия от животно, оплодено в Европейския съюз и впоследствие временно изнесено за раждането (изм. - ДВ, бр. 94 от 2010 г., в сила от 01.01.2011 г.);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12. стоки, които се унищожават или изоставят в полза на държавата по реда на митническото законодателство, както и на безвъзмездно предоставени стоки, които са изоставени и отнети в полза на държавата, с изключение на моторни превозни средства;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13. стоки под митнически контрол, които са унищожени или безвъзвратно загубени поради причина, свързана с естеството на стоките, или поради непреодолима сила;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14. стоки, които са били временно изнесени за ремонт или поправка, ако са изпълнени условията, предвидени в митническото законодателство;</w:t>
      </w:r>
    </w:p>
    <w:p w:rsidR="00A529F9" w:rsidRPr="00AA2101" w:rsidRDefault="00A529F9" w:rsidP="00A529F9">
      <w:pPr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 xml:space="preserve">15. стоки, които се връщат от лицето износител при запазване на състоянието, в което са били изнесени, освен нормалното износване при тяхната употреба, когато същите стоки са освободени от вносни </w:t>
      </w:r>
      <w:r w:rsidR="00155779">
        <w:rPr>
          <w:rFonts w:ascii="Times New Roman" w:hAnsi="Times New Roman" w:cs="Times New Roman"/>
          <w:sz w:val="24"/>
          <w:szCs w:val="24"/>
        </w:rPr>
        <w:t>мита</w:t>
      </w:r>
      <w:r w:rsidRPr="00AA2101">
        <w:rPr>
          <w:rFonts w:ascii="Times New Roman" w:hAnsi="Times New Roman" w:cs="Times New Roman"/>
          <w:sz w:val="24"/>
          <w:szCs w:val="24"/>
        </w:rPr>
        <w:t xml:space="preserve"> (</w:t>
      </w:r>
      <w:r w:rsidR="00155779">
        <w:rPr>
          <w:rFonts w:ascii="Times New Roman" w:hAnsi="Times New Roman" w:cs="Times New Roman"/>
          <w:sz w:val="24"/>
          <w:szCs w:val="24"/>
        </w:rPr>
        <w:t xml:space="preserve">чл. 58, ал. 1, т. 17 от ЗДДС, </w:t>
      </w:r>
      <w:r w:rsidRPr="00AA2101">
        <w:rPr>
          <w:rFonts w:ascii="Times New Roman" w:hAnsi="Times New Roman" w:cs="Times New Roman"/>
          <w:sz w:val="24"/>
          <w:szCs w:val="24"/>
        </w:rPr>
        <w:t>изм. - ДВ, бр. 94 от 2010 г., в сила от 01.01.2011 г.</w:t>
      </w:r>
      <w:r w:rsidR="00155779">
        <w:rPr>
          <w:rFonts w:ascii="Times New Roman" w:hAnsi="Times New Roman" w:cs="Times New Roman"/>
          <w:sz w:val="24"/>
          <w:szCs w:val="24"/>
        </w:rPr>
        <w:t>, бр. 58 от 2016 г.</w:t>
      </w:r>
      <w:r w:rsidRPr="00AA2101">
        <w:rPr>
          <w:rFonts w:ascii="Times New Roman" w:hAnsi="Times New Roman" w:cs="Times New Roman"/>
          <w:sz w:val="24"/>
          <w:szCs w:val="24"/>
        </w:rPr>
        <w:t xml:space="preserve">) В тези случаи вносителят следва да представи пред компетентното митническо учреждение протокол или друг документ, доказващ, че стоките са върнати по рекламация за качество или </w:t>
      </w:r>
      <w:proofErr w:type="spellStart"/>
      <w:r w:rsidRPr="00AA2101">
        <w:rPr>
          <w:rFonts w:ascii="Times New Roman" w:hAnsi="Times New Roman" w:cs="Times New Roman"/>
          <w:sz w:val="24"/>
          <w:szCs w:val="24"/>
        </w:rPr>
        <w:t>неспазени</w:t>
      </w:r>
      <w:proofErr w:type="spellEnd"/>
      <w:r w:rsidRPr="00AA2101">
        <w:rPr>
          <w:rFonts w:ascii="Times New Roman" w:hAnsi="Times New Roman" w:cs="Times New Roman"/>
          <w:sz w:val="24"/>
          <w:szCs w:val="24"/>
        </w:rPr>
        <w:t xml:space="preserve"> стандарти;</w:t>
      </w:r>
    </w:p>
    <w:p w:rsidR="00A529F9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 xml:space="preserve">16. моторни превозни средства, противозаконно отнети или откраднати и за които дължимите вносни </w:t>
      </w:r>
      <w:r w:rsidR="008658A9" w:rsidRPr="00AA2101">
        <w:rPr>
          <w:rFonts w:ascii="Times New Roman" w:hAnsi="Times New Roman" w:cs="Times New Roman"/>
          <w:sz w:val="24"/>
          <w:szCs w:val="24"/>
        </w:rPr>
        <w:t>мита</w:t>
      </w:r>
      <w:r w:rsidRPr="00AA2101">
        <w:rPr>
          <w:rFonts w:ascii="Times New Roman" w:hAnsi="Times New Roman" w:cs="Times New Roman"/>
          <w:sz w:val="24"/>
          <w:szCs w:val="24"/>
        </w:rPr>
        <w:t xml:space="preserve"> са възстановени или опростени по реда на митническото законодателство</w:t>
      </w:r>
      <w:r w:rsidR="00155779">
        <w:rPr>
          <w:rFonts w:ascii="Times New Roman" w:hAnsi="Times New Roman" w:cs="Times New Roman"/>
          <w:sz w:val="24"/>
          <w:szCs w:val="24"/>
        </w:rPr>
        <w:t xml:space="preserve"> (чл. 58, ал. 1, т. 18 от ЗДДС, изм. – ДВ, бр. 58 от 2016 г.)</w:t>
      </w:r>
      <w:r w:rsidRPr="00AA2101">
        <w:rPr>
          <w:rFonts w:ascii="Times New Roman" w:hAnsi="Times New Roman" w:cs="Times New Roman"/>
          <w:sz w:val="24"/>
          <w:szCs w:val="24"/>
        </w:rPr>
        <w:t>.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Съгласно разпоредбата на чл. 58, ал. </w:t>
      </w:r>
      <w:r w:rsidR="003D169D"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1</w:t>
      </w: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4 от ЗДДС (Нова - ДВ, бр. 94 от 2010 г., в сила от 01.01.2011 г.) освободен от данък е вносът на стоки </w:t>
      </w:r>
      <w:r w:rsidRPr="00AA2101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в рамките на разрешения безмитен внос</w:t>
      </w: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, когато се внася/внасят: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стоки на обща стойност не повече от 30 лв.;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малки пратки на стоки с нетърговски характер, изпратени от трета страна от физическо лице на друго физическо лице в страната, без последното да е заплащало за тях, на обща стойност до левовата равностойност на 45 евро;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лично имущество, получено като наследство;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употребявано лично имущество от физически лица, които преместват обичайното си място на пребиваване в Европейския съюз;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имущество във връзка с встъпване в брак;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употребявано домакинско имущество след приключване на временно пребиваване извън Европейския съюз;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ордени, медали и почетни награди;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образци на стоки с незначителна стойност; 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подаръци, получени в рамките на международните отношения;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стоки, предназначени за лична употреба от държавни глави;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стоки, предназначени за пострадали от бедствия;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</w:rPr>
        <w:lastRenderedPageBreak/>
        <w:t>ковчези, съдържащи тела на починали, и урни, съдържащи прах на покойници, както и цветята, погребалните венци и другите предмети за украса, които обикновено ги съпровождат (изм. - ДВ, бр. 101 от 2013 г., в сила от 01.01.2014 г.)</w:t>
      </w: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материали за защита на стоки по време на превоз и слама за постилане, фуражи и храни за животни по време на превоз; 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документация;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учебни принадлежности, учебни пособия и друго домакинско оборудване за ученици или студенти;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продукти, добити от селскостопански производител от имоти, разположени в трети страни, намиращи се в непосредствена близост до основното място на стопанска дейност на производителя;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семена, торове и продукти за обработка на почвата и посевите за имот, разположен в непосредствена близост с трета страна, обработван от селскостопански производител, чието основно място на стопанска дейност се намира в съответната трета страна в непосредствена близост до имота;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видео- и аудио</w:t>
      </w:r>
      <w:r w:rsidR="00BB57A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материали от образователен, научен или културен характер, които се предоставят от Организацията на обединените нации или от някоя от нейните специализирани агенции, независимо от тяхното предназначение;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предмети от колекции и произведения на изкуството от образователен, научен или културен характер, които не са предназначени за продажба и се внасят от музеи, галерии или други институции; освобождаването се прилага само когато стоките са безвъзмездно или ако се внасят възмездно, не се доставят от данъчно задължено лице;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лабораторни животни и биологични или химически вещества, предназначени за изследвания;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терапевтични вещества с човешки произход и реактиви за определяне на кръвната група и тъканно типизиране;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референтни вещества за качествения контрол на медицински продукти;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фармацевтични продукти, използвани при международни спортни прояви;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стоки от държавни организации, благотворителни или филантропски организации, получени безвъзмездно от тях;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стоки от институции или организации, получени безвъзмездно от тях, за подпомагане на слепи лица и други лица с увреждания;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печатни рекламни материали и предмети с рекламен характер;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стоки за използване или консумиране по време на търговски изложения или други подобни прояви;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стоки с цел изпитване, анализиране или проучване;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пратки, предназначени за организации за защита на авторското право или за защита на правата на индустриалната и търговската собственост;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издания с туристическа информация;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гориво и смазочни материали, намиращи се в стандартните резервоари на сухопътните моторни превозни средства и в специални контейнери;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от упълномощени за тази цел от компетентните органи организации за използване при строителството, поддръжката или украсата на гробища, гробове и паметници на жертви на война от трета държава, погребани в Европейския съюз.</w:t>
      </w:r>
    </w:p>
    <w:p w:rsidR="00A529F9" w:rsidRPr="00AA2101" w:rsidRDefault="00A529F9" w:rsidP="00A529F9">
      <w:pPr>
        <w:pStyle w:val="BodyText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:rsidR="00A529F9" w:rsidRPr="00AA2101" w:rsidRDefault="00A529F9" w:rsidP="00A529F9">
      <w:pPr>
        <w:pStyle w:val="BodyTex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Освободен от данък е вносът от трети територии на стоки, чийто внос от трети страни би бил освободен на основание ал. 14 на чл.</w:t>
      </w:r>
      <w:r w:rsidR="00CF01EC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58 от ЗДДС (нова - ДВ, бр. 94 от 2010 г., в сила от 01.01.2011 г.).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b/>
          <w:i/>
          <w:sz w:val="24"/>
          <w:szCs w:val="24"/>
          <w:shd w:val="clear" w:color="auto" w:fill="FEFEFE"/>
        </w:rPr>
        <w:t xml:space="preserve">Със Закона за изменение и допълнение на ЗДДС </w:t>
      </w:r>
      <w:r w:rsidRPr="00AA2101">
        <w:rPr>
          <w:rFonts w:ascii="Times New Roman" w:hAnsi="Times New Roman"/>
          <w:b/>
          <w:i/>
          <w:sz w:val="24"/>
          <w:shd w:val="clear" w:color="auto" w:fill="FEFEFE"/>
        </w:rPr>
        <w:t>(ДВ, бр. 106 от 2008 г., в сила от 01.12.2008 г.)</w:t>
      </w:r>
      <w:r w:rsidRPr="00AA2101">
        <w:rPr>
          <w:rFonts w:ascii="Times New Roman" w:hAnsi="Times New Roman"/>
          <w:i/>
          <w:sz w:val="24"/>
          <w:shd w:val="clear" w:color="auto" w:fill="FEFEFE"/>
        </w:rPr>
        <w:t xml:space="preserve"> </w:t>
      </w:r>
      <w:r w:rsidRPr="00AA2101">
        <w:rPr>
          <w:rFonts w:ascii="Times New Roman" w:hAnsi="Times New Roman"/>
          <w:sz w:val="24"/>
          <w:shd w:val="clear" w:color="auto" w:fill="FEFEFE"/>
        </w:rPr>
        <w:t>бяха създадени нови нормативни разпоредби - чл.</w:t>
      </w:r>
      <w:r w:rsidR="003D169D" w:rsidRPr="00AA2101">
        <w:rPr>
          <w:rFonts w:ascii="Times New Roman" w:hAnsi="Times New Roman"/>
          <w:sz w:val="24"/>
          <w:shd w:val="clear" w:color="auto" w:fill="FEFEFE"/>
        </w:rPr>
        <w:t xml:space="preserve"> </w:t>
      </w:r>
      <w:r w:rsidRPr="00AA2101">
        <w:rPr>
          <w:rFonts w:ascii="Times New Roman" w:hAnsi="Times New Roman"/>
          <w:sz w:val="24"/>
          <w:shd w:val="clear" w:color="auto" w:fill="FEFEFE"/>
        </w:rPr>
        <w:t>58, ал.</w:t>
      </w:r>
      <w:r w:rsidR="003D169D" w:rsidRPr="00AA2101">
        <w:rPr>
          <w:rFonts w:ascii="Times New Roman" w:hAnsi="Times New Roman"/>
          <w:sz w:val="24"/>
          <w:shd w:val="clear" w:color="auto" w:fill="FEFEFE"/>
        </w:rPr>
        <w:t xml:space="preserve"> </w:t>
      </w:r>
      <w:r w:rsidRPr="00AA2101">
        <w:rPr>
          <w:rFonts w:ascii="Times New Roman" w:hAnsi="Times New Roman"/>
          <w:sz w:val="24"/>
          <w:shd w:val="clear" w:color="auto" w:fill="FEFEFE"/>
        </w:rPr>
        <w:t xml:space="preserve">4-13 от ЗДДС, регламентиращи по-детайлно освобождаването от данък върху добавената стойност при внос на стоки, внасяни в личния багаж на пътници, както и при внос на стоки, придобити в чужбина от пътници. 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/>
          <w:sz w:val="24"/>
          <w:shd w:val="clear" w:color="auto" w:fill="FEFEFE"/>
        </w:rPr>
      </w:pPr>
      <w:r w:rsidRPr="00AA2101">
        <w:rPr>
          <w:rFonts w:ascii="Times New Roman" w:hAnsi="Times New Roman"/>
          <w:sz w:val="24"/>
          <w:shd w:val="clear" w:color="auto" w:fill="FEFEFE"/>
        </w:rPr>
        <w:t>Вносът на стоки, внасяни в личния багаж на пътници, който няма търговски характер, е освободен от данък на базата на парични прагове съответно за сухопътни, морски и въздушни пътници, които се определят с правилника за прилагане на закона (чл.</w:t>
      </w:r>
      <w:r w:rsidR="0057645C">
        <w:rPr>
          <w:rFonts w:ascii="Times New Roman" w:hAnsi="Times New Roman"/>
          <w:sz w:val="24"/>
          <w:shd w:val="clear" w:color="auto" w:fill="FEFEFE"/>
        </w:rPr>
        <w:t xml:space="preserve"> </w:t>
      </w:r>
      <w:r w:rsidRPr="00AA2101">
        <w:rPr>
          <w:rFonts w:ascii="Times New Roman" w:hAnsi="Times New Roman"/>
          <w:sz w:val="24"/>
          <w:shd w:val="clear" w:color="auto" w:fill="FEFEFE"/>
        </w:rPr>
        <w:t>58, ал.</w:t>
      </w:r>
      <w:r w:rsidR="0057645C">
        <w:rPr>
          <w:rFonts w:ascii="Times New Roman" w:hAnsi="Times New Roman"/>
          <w:sz w:val="24"/>
          <w:shd w:val="clear" w:color="auto" w:fill="FEFEFE"/>
        </w:rPr>
        <w:t xml:space="preserve"> </w:t>
      </w:r>
      <w:r w:rsidRPr="00AA2101">
        <w:rPr>
          <w:rFonts w:ascii="Times New Roman" w:hAnsi="Times New Roman"/>
          <w:sz w:val="24"/>
          <w:shd w:val="clear" w:color="auto" w:fill="FEFEFE"/>
        </w:rPr>
        <w:t xml:space="preserve">4 от ЗДДС). 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/>
          <w:sz w:val="24"/>
          <w:shd w:val="clear" w:color="auto" w:fill="FEFEFE"/>
        </w:rPr>
      </w:pPr>
      <w:r w:rsidRPr="00AA2101">
        <w:rPr>
          <w:rFonts w:ascii="Times New Roman" w:hAnsi="Times New Roman"/>
          <w:sz w:val="24"/>
          <w:shd w:val="clear" w:color="auto" w:fill="FEFEFE"/>
        </w:rPr>
        <w:t xml:space="preserve"> Стойността на личния багаж на пътник, който се внася временно или повторно след неговия временен износ, и стойността на лекарствените продукти, необходими за лични нужди на пътника, се освобождават от данък, без да се вземат предвид праговете по чл.</w:t>
      </w:r>
      <w:r w:rsidR="0057645C">
        <w:rPr>
          <w:rFonts w:ascii="Times New Roman" w:hAnsi="Times New Roman"/>
          <w:sz w:val="24"/>
          <w:shd w:val="clear" w:color="auto" w:fill="FEFEFE"/>
        </w:rPr>
        <w:t xml:space="preserve"> </w:t>
      </w:r>
      <w:r w:rsidRPr="00AA2101">
        <w:rPr>
          <w:rFonts w:ascii="Times New Roman" w:hAnsi="Times New Roman"/>
          <w:sz w:val="24"/>
          <w:shd w:val="clear" w:color="auto" w:fill="FEFEFE"/>
        </w:rPr>
        <w:t xml:space="preserve">58, </w:t>
      </w:r>
      <w:r w:rsidR="008C0B07">
        <w:rPr>
          <w:rFonts w:ascii="Times New Roman" w:hAnsi="Times New Roman"/>
          <w:sz w:val="24"/>
          <w:shd w:val="clear" w:color="auto" w:fill="FEFEFE"/>
        </w:rPr>
        <w:t xml:space="preserve"> </w:t>
      </w:r>
      <w:r w:rsidRPr="00AA2101">
        <w:rPr>
          <w:rFonts w:ascii="Times New Roman" w:hAnsi="Times New Roman"/>
          <w:sz w:val="24"/>
          <w:shd w:val="clear" w:color="auto" w:fill="FEFEFE"/>
        </w:rPr>
        <w:t xml:space="preserve">ал. 4 от закона. 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/>
          <w:b/>
          <w:sz w:val="24"/>
          <w:shd w:val="clear" w:color="auto" w:fill="FEFEFE"/>
        </w:rPr>
      </w:pPr>
      <w:r w:rsidRPr="00AA2101">
        <w:rPr>
          <w:rFonts w:ascii="Times New Roman" w:hAnsi="Times New Roman"/>
          <w:sz w:val="24"/>
          <w:shd w:val="clear" w:color="auto" w:fill="FEFEFE"/>
        </w:rPr>
        <w:t xml:space="preserve">Съгласно чл. 51а, ал. 2 от ППЗДДС </w:t>
      </w:r>
      <w:r w:rsidRPr="00AA2101">
        <w:rPr>
          <w:rFonts w:ascii="Times New Roman" w:hAnsi="Times New Roman"/>
          <w:i/>
          <w:sz w:val="24"/>
          <w:shd w:val="clear" w:color="auto" w:fill="FEFEFE"/>
        </w:rPr>
        <w:t>паричните прагове по чл. 58, ал. 4 от закона</w:t>
      </w:r>
      <w:r w:rsidRPr="00AA2101">
        <w:rPr>
          <w:rFonts w:ascii="Times New Roman" w:hAnsi="Times New Roman"/>
          <w:sz w:val="24"/>
          <w:shd w:val="clear" w:color="auto" w:fill="FEFEFE"/>
        </w:rPr>
        <w:t xml:space="preserve"> за стоки, различни от стоките, за които се прилагат количествени прагове, до общата собствена стойност на стоките, за сухопътни пътници възлиза до 300 евро или равностойността им в левове. За въздушните и морските пътници паричният праг е до 430 евро или равностойността им в левове. За целите на паричните прагове по чл. 58, ал. 4 от ЗДДС стойността на отделна вещ не може да бъде разделяна (чл. 58, ал. 6 от ЗДДС).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/>
          <w:sz w:val="24"/>
          <w:shd w:val="clear" w:color="auto" w:fill="FEFEFE"/>
        </w:rPr>
      </w:pPr>
      <w:r w:rsidRPr="00AA2101">
        <w:rPr>
          <w:rFonts w:ascii="Times New Roman" w:hAnsi="Times New Roman"/>
          <w:sz w:val="24"/>
          <w:shd w:val="clear" w:color="auto" w:fill="FEFEFE"/>
        </w:rPr>
        <w:t xml:space="preserve">Освободен от данък е вносът на </w:t>
      </w:r>
      <w:r w:rsidRPr="00AA2101">
        <w:rPr>
          <w:rFonts w:ascii="Times New Roman" w:hAnsi="Times New Roman"/>
          <w:b/>
          <w:sz w:val="24"/>
          <w:shd w:val="clear" w:color="auto" w:fill="FEFEFE"/>
        </w:rPr>
        <w:t>тютюневи изделия, алкохол и алкохолни напитки, както и вносът на непенливо вино и бира</w:t>
      </w:r>
      <w:r w:rsidRPr="00AA2101">
        <w:rPr>
          <w:rFonts w:ascii="Times New Roman" w:hAnsi="Times New Roman"/>
          <w:sz w:val="24"/>
          <w:shd w:val="clear" w:color="auto" w:fill="FEFEFE"/>
        </w:rPr>
        <w:t xml:space="preserve">, внасяни в личния багаж на пътници, който няма търговски характер, </w:t>
      </w:r>
      <w:r w:rsidRPr="00AA2101">
        <w:rPr>
          <w:rFonts w:ascii="Times New Roman" w:hAnsi="Times New Roman"/>
          <w:i/>
          <w:sz w:val="24"/>
          <w:shd w:val="clear" w:color="auto" w:fill="FEFEFE"/>
        </w:rPr>
        <w:t>в следните количествени прагове</w:t>
      </w:r>
      <w:r w:rsidRPr="00AA2101">
        <w:rPr>
          <w:rFonts w:ascii="Times New Roman" w:hAnsi="Times New Roman"/>
          <w:sz w:val="24"/>
          <w:shd w:val="clear" w:color="auto" w:fill="FEFEFE"/>
        </w:rPr>
        <w:t xml:space="preserve"> :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1. цигари - 200 броя за въздушните пътници и 40 броя за останалите пътници;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2. пури - 50 броя за въздушните пътници и 10 броя за останалите пътници;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3. </w:t>
      </w:r>
      <w:proofErr w:type="spellStart"/>
      <w:r w:rsidRPr="00AA2101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пурети</w:t>
      </w:r>
      <w:proofErr w:type="spellEnd"/>
      <w:r w:rsidRPr="00AA2101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- 100 броя за въздушните пътници и 20 броя за останалите пътници;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4. тютюн за пушене - 250 грама за въздушните пътници и 50 грама за останалите пътници</w:t>
      </w: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/>
          <w:sz w:val="24"/>
          <w:shd w:val="clear" w:color="auto" w:fill="FEFEFE"/>
        </w:rPr>
      </w:pPr>
      <w:r w:rsidRPr="00AA2101">
        <w:rPr>
          <w:rFonts w:ascii="Times New Roman" w:hAnsi="Times New Roman"/>
          <w:sz w:val="24"/>
          <w:shd w:val="clear" w:color="auto" w:fill="FEFEFE"/>
        </w:rPr>
        <w:t>Това освобождаване не се прилага за пътници на възраст под 17 години (чл. 58, ал. 7</w:t>
      </w:r>
      <w:r w:rsidR="008C0B07">
        <w:rPr>
          <w:rFonts w:ascii="Times New Roman" w:hAnsi="Times New Roman"/>
          <w:sz w:val="24"/>
          <w:shd w:val="clear" w:color="auto" w:fill="FEFEFE"/>
        </w:rPr>
        <w:t xml:space="preserve"> от</w:t>
      </w:r>
      <w:r w:rsidRPr="00AA2101">
        <w:rPr>
          <w:rFonts w:ascii="Times New Roman" w:hAnsi="Times New Roman"/>
          <w:sz w:val="24"/>
          <w:shd w:val="clear" w:color="auto" w:fill="FEFEFE"/>
        </w:rPr>
        <w:t xml:space="preserve"> ЗДДС).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/>
          <w:sz w:val="24"/>
          <w:shd w:val="clear" w:color="auto" w:fill="FEFEFE"/>
        </w:rPr>
      </w:pPr>
      <w:r w:rsidRPr="00AA2101">
        <w:rPr>
          <w:rFonts w:ascii="Times New Roman" w:hAnsi="Times New Roman"/>
          <w:sz w:val="24"/>
          <w:shd w:val="clear" w:color="auto" w:fill="FEFEFE"/>
        </w:rPr>
        <w:t>Освободено от данък е горивото за всяко отделно превозно средство на пътници, пристигащи от трета страна или територия, съдържащо се в стандартния резервоар, както и не повече от 10 литра гориво в преносим съд е освободено от данък (чл. 58, ал. 8 ЗДДС).</w:t>
      </w:r>
    </w:p>
    <w:p w:rsidR="00A529F9" w:rsidRDefault="00A529F9" w:rsidP="00A529F9">
      <w:pPr>
        <w:ind w:firstLine="708"/>
        <w:jc w:val="both"/>
        <w:rPr>
          <w:rFonts w:ascii="Times New Roman" w:hAnsi="Times New Roman"/>
          <w:sz w:val="24"/>
          <w:shd w:val="clear" w:color="auto" w:fill="FEFEFE"/>
        </w:rPr>
      </w:pPr>
      <w:r w:rsidRPr="00AA2101">
        <w:rPr>
          <w:rFonts w:ascii="Times New Roman" w:hAnsi="Times New Roman"/>
          <w:sz w:val="24"/>
          <w:shd w:val="clear" w:color="auto" w:fill="FEFEFE"/>
        </w:rPr>
        <w:t xml:space="preserve"> Освободен от данък е вносът на стоки, внасяни в личния багаж, и вносът на тютюневи изделия, алкохол и алкохолни напитки, както и вносът на непенливо вино и бира, от екипажи на транспортните средства, използвани за пътуване от трета страна или територия, на базата на </w:t>
      </w:r>
      <w:r w:rsidRPr="00AA2101">
        <w:rPr>
          <w:rFonts w:ascii="Times New Roman" w:hAnsi="Times New Roman"/>
          <w:i/>
          <w:sz w:val="24"/>
          <w:shd w:val="clear" w:color="auto" w:fill="FEFEFE"/>
        </w:rPr>
        <w:t>парични и количествени прагове, които са определени</w:t>
      </w:r>
      <w:r w:rsidRPr="00AA2101">
        <w:rPr>
          <w:rFonts w:ascii="Times New Roman" w:hAnsi="Times New Roman"/>
          <w:b/>
          <w:sz w:val="24"/>
          <w:shd w:val="clear" w:color="auto" w:fill="FEFEFE"/>
        </w:rPr>
        <w:t xml:space="preserve"> </w:t>
      </w:r>
      <w:r w:rsidRPr="00AA2101">
        <w:rPr>
          <w:rFonts w:ascii="Times New Roman" w:hAnsi="Times New Roman"/>
          <w:i/>
          <w:sz w:val="24"/>
          <w:shd w:val="clear" w:color="auto" w:fill="FEFEFE"/>
        </w:rPr>
        <w:t>в чл. 51а от ППЗДДС</w:t>
      </w:r>
      <w:r w:rsidRPr="00AA2101">
        <w:rPr>
          <w:rFonts w:ascii="Times New Roman" w:hAnsi="Times New Roman"/>
          <w:b/>
          <w:sz w:val="24"/>
          <w:shd w:val="clear" w:color="auto" w:fill="FEFEFE"/>
        </w:rPr>
        <w:t xml:space="preserve"> </w:t>
      </w:r>
      <w:r w:rsidRPr="00AA2101">
        <w:rPr>
          <w:rFonts w:ascii="Times New Roman" w:hAnsi="Times New Roman"/>
          <w:sz w:val="24"/>
          <w:shd w:val="clear" w:color="auto" w:fill="FEFEFE"/>
        </w:rPr>
        <w:t>(чл. 58, ал. 11</w:t>
      </w:r>
      <w:r w:rsidR="008C0B07">
        <w:rPr>
          <w:rFonts w:ascii="Times New Roman" w:hAnsi="Times New Roman"/>
          <w:sz w:val="24"/>
          <w:shd w:val="clear" w:color="auto" w:fill="FEFEFE"/>
        </w:rPr>
        <w:t xml:space="preserve"> от</w:t>
      </w:r>
      <w:r w:rsidRPr="00AA2101">
        <w:rPr>
          <w:rFonts w:ascii="Times New Roman" w:hAnsi="Times New Roman"/>
          <w:sz w:val="24"/>
          <w:shd w:val="clear" w:color="auto" w:fill="FEFEFE"/>
        </w:rPr>
        <w:t xml:space="preserve"> ЗДДС).</w:t>
      </w:r>
    </w:p>
    <w:p w:rsidR="008C0B07" w:rsidRDefault="008C0B07" w:rsidP="00A529F9">
      <w:pPr>
        <w:ind w:firstLine="708"/>
        <w:jc w:val="both"/>
        <w:rPr>
          <w:rFonts w:ascii="Times New Roman" w:hAnsi="Times New Roman"/>
          <w:sz w:val="24"/>
          <w:shd w:val="clear" w:color="auto" w:fill="FEFEFE"/>
        </w:rPr>
      </w:pPr>
    </w:p>
    <w:p w:rsidR="008C0B07" w:rsidRDefault="008C0B07" w:rsidP="00A529F9">
      <w:pPr>
        <w:ind w:firstLine="708"/>
        <w:jc w:val="both"/>
        <w:rPr>
          <w:rFonts w:ascii="Times New Roman" w:hAnsi="Times New Roman"/>
          <w:b/>
          <w:sz w:val="24"/>
          <w:shd w:val="clear" w:color="auto" w:fill="FEFEFE"/>
        </w:rPr>
      </w:pP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EFEFE"/>
        </w:rPr>
      </w:pPr>
    </w:p>
    <w:p w:rsidR="00134100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b/>
          <w:sz w:val="24"/>
          <w:szCs w:val="24"/>
        </w:rPr>
        <w:lastRenderedPageBreak/>
        <w:t>ВНИМАНИЕ!</w:t>
      </w:r>
      <w:r w:rsidRPr="00AA2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b/>
          <w:sz w:val="24"/>
          <w:szCs w:val="24"/>
        </w:rPr>
        <w:t>Освободен от облагане е вносът на стоки по чл. 58, ал. 1, т. 6 от ЗДДС, когато стоките, предмет на внос, ще бъдат предмет на последваща ВОД и данъкът ще бъде начислен в друга държава членка</w:t>
      </w:r>
      <w:r w:rsidRPr="00AA2101">
        <w:rPr>
          <w:rFonts w:ascii="Times New Roman" w:hAnsi="Times New Roman" w:cs="Times New Roman"/>
          <w:sz w:val="24"/>
          <w:szCs w:val="24"/>
        </w:rPr>
        <w:t xml:space="preserve">. Със </w:t>
      </w: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Закона за изменение и допълнение на ЗДДС</w:t>
      </w:r>
      <w:r w:rsidRPr="00AA2101">
        <w:rPr>
          <w:rFonts w:ascii="Times New Roman" w:hAnsi="Times New Roman" w:cs="Times New Roman"/>
          <w:b/>
          <w:i/>
          <w:sz w:val="24"/>
          <w:szCs w:val="24"/>
          <w:shd w:val="clear" w:color="auto" w:fill="FEFEFE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 xml:space="preserve">(ДВ, </w:t>
      </w:r>
      <w:r w:rsidR="008C0B07">
        <w:rPr>
          <w:rFonts w:ascii="Times New Roman" w:hAnsi="Times New Roman" w:cs="Times New Roman"/>
          <w:sz w:val="24"/>
          <w:szCs w:val="24"/>
        </w:rPr>
        <w:t xml:space="preserve">  </w:t>
      </w:r>
      <w:r w:rsidRPr="00AA2101">
        <w:rPr>
          <w:rFonts w:ascii="Times New Roman" w:hAnsi="Times New Roman" w:cs="Times New Roman"/>
          <w:sz w:val="24"/>
          <w:szCs w:val="24"/>
        </w:rPr>
        <w:t>бр. 94 от 2010 г., в сила от 01.01.2011 г.) е изменена разпоредбата на чл. 58, ал. 1, т. 6 от ЗДДС като същата предвижда в тези случаи, за да бъде освободен вносът на тези стоки, вносителят да представи следните данни: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а) идентификационния си номер по чл. 94, ал. 2;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б) идентификационния номер по ДДС на клиента, за когото се доставят стоките, издаден в друга държава членка, или собствения си идентификационен номер по ДДС, издаден в държавата членка, в която завършва изпращането или превозът на стоките;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 xml:space="preserve">в) доказателство, че внесените стоки са предназначени да бъдат превозени или изпратени до друга държава членка по ред, определен с правилника за прилагане на закона </w:t>
      </w:r>
    </w:p>
    <w:p w:rsidR="00A529F9" w:rsidRPr="00AA2101" w:rsidRDefault="00A529F9" w:rsidP="00A529F9">
      <w:pPr>
        <w:autoSpaceDE/>
        <w:autoSpaceDN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 xml:space="preserve">Това изменение е с оглед противодействие на злоупотреби (например насочване на стоката към вътрешния пазар на държавата-членка на вноса) с този облекчаващ </w:t>
      </w:r>
      <w:proofErr w:type="spellStart"/>
      <w:r w:rsidRPr="00AA2101">
        <w:rPr>
          <w:rFonts w:ascii="Times New Roman" w:hAnsi="Times New Roman" w:cs="Times New Roman"/>
          <w:sz w:val="24"/>
          <w:szCs w:val="24"/>
        </w:rPr>
        <w:t>вътреобщностната</w:t>
      </w:r>
      <w:proofErr w:type="spellEnd"/>
      <w:r w:rsidRPr="00AA2101">
        <w:rPr>
          <w:rFonts w:ascii="Times New Roman" w:hAnsi="Times New Roman" w:cs="Times New Roman"/>
          <w:sz w:val="24"/>
          <w:szCs w:val="24"/>
        </w:rPr>
        <w:t xml:space="preserve"> търговия механизъм. Необходимо е също така представянето на доказателства още при вноса, че стоките са предназначени за друга държава-членка, като реда за представянето им е уреден в Правилника за прилагане на закона. В тези случаи вносителят следва да представи пред компетентното митническо учреждение следните документи:</w:t>
      </w:r>
    </w:p>
    <w:p w:rsidR="00A529F9" w:rsidRPr="00AA2101" w:rsidRDefault="00A529F9" w:rsidP="00A529F9">
      <w:pPr>
        <w:autoSpaceDE/>
        <w:autoSpaceDN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1. копие от удостоверението за регистрация по чл. 104 от закона;</w:t>
      </w:r>
    </w:p>
    <w:p w:rsidR="00A529F9" w:rsidRPr="00AA2101" w:rsidRDefault="00A529F9" w:rsidP="00A529F9">
      <w:pPr>
        <w:autoSpaceDE/>
        <w:autoSpaceDN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2. (изм. - ДВ, бр. 10 от 2011 г., в сила от 01.02.2011 г.) декларация по образец - приложение № 24;</w:t>
      </w:r>
    </w:p>
    <w:p w:rsidR="00A529F9" w:rsidRPr="00AA2101" w:rsidRDefault="00A529F9" w:rsidP="00A529F9">
      <w:pPr>
        <w:autoSpaceDE/>
        <w:autoSpaceDN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3. транспортни документи, в които е указано, че стоката е предназначена за друга държава членка.</w:t>
      </w:r>
    </w:p>
    <w:p w:rsidR="00A529F9" w:rsidRPr="00AA2101" w:rsidRDefault="00A529F9" w:rsidP="00A529F9">
      <w:pPr>
        <w:autoSpaceDE/>
        <w:autoSpaceDN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 xml:space="preserve">Митническите органи при извършване на митническите формалности, за да приложат освобождаването, правят проверка за валидност на посочения в декларацията идентификационен номер за целите на ДДС на получателя по последващата вноса </w:t>
      </w:r>
      <w:proofErr w:type="spellStart"/>
      <w:r w:rsidRPr="00AA2101">
        <w:rPr>
          <w:rFonts w:ascii="Times New Roman" w:hAnsi="Times New Roman" w:cs="Times New Roman"/>
          <w:sz w:val="24"/>
          <w:szCs w:val="24"/>
        </w:rPr>
        <w:t>вътреобщностна</w:t>
      </w:r>
      <w:proofErr w:type="spellEnd"/>
      <w:r w:rsidRPr="00AA2101">
        <w:rPr>
          <w:rFonts w:ascii="Times New Roman" w:hAnsi="Times New Roman" w:cs="Times New Roman"/>
          <w:sz w:val="24"/>
          <w:szCs w:val="24"/>
        </w:rPr>
        <w:t xml:space="preserve"> доставка, издаден от друга държава членка (чл. 51, ал. 3 от ППЗДДС, ДВ, </w:t>
      </w:r>
      <w:r w:rsidR="008C0B07">
        <w:rPr>
          <w:rFonts w:ascii="Times New Roman" w:hAnsi="Times New Roman" w:cs="Times New Roman"/>
          <w:sz w:val="24"/>
          <w:szCs w:val="24"/>
        </w:rPr>
        <w:t xml:space="preserve">   </w:t>
      </w:r>
      <w:r w:rsidRPr="00AA2101">
        <w:rPr>
          <w:rFonts w:ascii="Times New Roman" w:hAnsi="Times New Roman" w:cs="Times New Roman"/>
          <w:sz w:val="24"/>
          <w:szCs w:val="24"/>
        </w:rPr>
        <w:t>бр. 10 от 2011 г., в сила от 01.02.2011 г.).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Разпоредбата на чл. 58, ал. 2 от ЗДДС изисква от лицето да се снабди с документите за удостоверяване на ВОД (чл. 45 от ППЗДДС) до изтичане на  календарния месец, следващ месеца на възникване на данъчното събитие за вноса. Ако вносителят не се снабди с документите в посочения срок, считано от последния ден на календарния  месец, следващ календарния месец</w:t>
      </w:r>
      <w:r w:rsidR="008B73D4">
        <w:rPr>
          <w:rFonts w:ascii="Times New Roman" w:hAnsi="Times New Roman" w:cs="Times New Roman"/>
          <w:sz w:val="24"/>
          <w:szCs w:val="24"/>
        </w:rPr>
        <w:t>,</w:t>
      </w:r>
      <w:r w:rsidRPr="00AA2101">
        <w:rPr>
          <w:rFonts w:ascii="Times New Roman" w:hAnsi="Times New Roman" w:cs="Times New Roman"/>
          <w:sz w:val="24"/>
          <w:szCs w:val="24"/>
        </w:rPr>
        <w:t xml:space="preserve"> през който е възникнало данъчното събитие по чл. 54 от ЗДДС данъкът се начислява от вносителя с протокол по чл. 117, ал. 2 от ЗДДС, който се издава в 15</w:t>
      </w:r>
      <w:r w:rsidR="00CF01EC">
        <w:rPr>
          <w:rFonts w:ascii="Times New Roman" w:hAnsi="Times New Roman" w:cs="Times New Roman"/>
          <w:sz w:val="24"/>
          <w:szCs w:val="24"/>
        </w:rPr>
        <w:t>-</w:t>
      </w:r>
      <w:r w:rsidRPr="00AA2101">
        <w:rPr>
          <w:rFonts w:ascii="Times New Roman" w:hAnsi="Times New Roman" w:cs="Times New Roman"/>
          <w:sz w:val="24"/>
          <w:szCs w:val="24"/>
        </w:rPr>
        <w:t>дневен срок.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Разпоредбата на чл. 50, ал. 3 от ППЗДДС предвижда възможност лицето да коригира резултата от начисляване на данъка при внос, в случай че се снабди с необходимите документи след дадения от закона срок. Корекцията се извършва чрез анулиране на издадения протокол, с който е начислен данъка, в 5-дневен срок, считано от датата, на която вносителят се е снабдил с необходимите документи.</w:t>
      </w:r>
    </w:p>
    <w:p w:rsidR="00A529F9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4100" w:rsidRDefault="00134100" w:rsidP="00A529F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101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134100" w:rsidRDefault="00134100" w:rsidP="00A529F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За целите на </w:t>
      </w:r>
      <w:r w:rsidRPr="00200BF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освобождаване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то</w:t>
      </w:r>
      <w:r w:rsidRPr="00200BF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от данък при внос по </w:t>
      </w:r>
      <w:r w:rsidRPr="008C0B07">
        <w:rPr>
          <w:rFonts w:ascii="Times New Roman" w:hAnsi="Times New Roman" w:cs="Times New Roman"/>
          <w:sz w:val="24"/>
          <w:szCs w:val="24"/>
          <w:lang w:eastAsia="en-US"/>
        </w:rPr>
        <w:t>чл. 58, ал. 1, т. 9</w:t>
      </w:r>
      <w:r w:rsidRPr="00200BF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от закона на златните монети, които не са включени в списъка по </w:t>
      </w:r>
      <w:r w:rsidRPr="008C0B07">
        <w:rPr>
          <w:rFonts w:ascii="Times New Roman" w:hAnsi="Times New Roman" w:cs="Times New Roman"/>
          <w:sz w:val="24"/>
          <w:szCs w:val="24"/>
          <w:lang w:eastAsia="en-US"/>
        </w:rPr>
        <w:t>чл. 160а, ал. 1, т. 3</w:t>
      </w:r>
      <w:r w:rsidRPr="00200BF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от закона или в </w:t>
      </w:r>
      <w:r w:rsidRPr="00200BF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заповедта по </w:t>
      </w:r>
      <w:r w:rsidRPr="008C0B07">
        <w:rPr>
          <w:rFonts w:ascii="Times New Roman" w:hAnsi="Times New Roman" w:cs="Times New Roman"/>
          <w:sz w:val="24"/>
          <w:szCs w:val="24"/>
          <w:lang w:eastAsia="en-US"/>
        </w:rPr>
        <w:t>чл. 175, ал. 5</w:t>
      </w:r>
      <w:r w:rsidRPr="00200BF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от закона, вносителят следва да представи пред компетентното митническо учреждение документ, издаден от управителя на Българската народна банка, с който да удостовери, че са налице едновременно условията по </w:t>
      </w:r>
      <w:r w:rsidRPr="008C0B07">
        <w:rPr>
          <w:rFonts w:ascii="Times New Roman" w:hAnsi="Times New Roman" w:cs="Times New Roman"/>
          <w:sz w:val="24"/>
          <w:szCs w:val="24"/>
          <w:lang w:eastAsia="en-US"/>
        </w:rPr>
        <w:t>чл. 160а, ал. 1, т. 2</w:t>
      </w:r>
      <w:r w:rsidRPr="00200BF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от закона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00BF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чл. 51, ал. 6 от ППЗДДС, н</w:t>
      </w:r>
      <w:r w:rsidRPr="00200BF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ова - ДВ, бр. 58 от 2018 г., в сила от 13.07.2018 г.).</w:t>
      </w:r>
    </w:p>
    <w:p w:rsidR="00134100" w:rsidRDefault="00134100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4100" w:rsidRPr="00AA2101" w:rsidRDefault="00134100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101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AA2101">
        <w:rPr>
          <w:rFonts w:ascii="Times New Roman" w:hAnsi="Times New Roman" w:cs="Times New Roman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b/>
          <w:sz w:val="24"/>
          <w:szCs w:val="24"/>
        </w:rPr>
        <w:t>Освободен внос по силата на международни договори и внос на стоки от въоръжените сили на чужди държави (чл. 172 от ЗДДС)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Запазва се освобождаването от данък на вноса на стоки, за които в закон или международен договор, ратифициран и обнародван по съответния ред, е предвидено освобождаване на вноса от данъци, налози или други вземания (плащания, облагания) с ефект еквивалентен на косвен данък. В тези случаи освобождаването се извършва въз основа на писмено потвърждение от органа</w:t>
      </w:r>
      <w:r w:rsidR="002E3DC3">
        <w:rPr>
          <w:rFonts w:ascii="Times New Roman" w:hAnsi="Times New Roman" w:cs="Times New Roman"/>
          <w:sz w:val="24"/>
          <w:szCs w:val="24"/>
        </w:rPr>
        <w:t>,</w:t>
      </w:r>
      <w:r w:rsidRPr="00AA2101">
        <w:rPr>
          <w:rFonts w:ascii="Times New Roman" w:hAnsi="Times New Roman" w:cs="Times New Roman"/>
          <w:sz w:val="24"/>
          <w:szCs w:val="24"/>
        </w:rPr>
        <w:t xml:space="preserve"> координиращ изпълнението на договора, до регионалната митническа дирекция, в състав на която е митническото учреждение, извършило митническото оформяне за всяка конкретна доставка. Съдържанието на писменото потвърждение и редът за освобождаване са регламентирани в чл. 105 от ППЗДДС.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 xml:space="preserve">В чл. 172, ал. 2 от ЗДДС е регламентирано освобождаване от данък на вноса на стоки, </w:t>
      </w:r>
      <w:r w:rsidRPr="00AA2101">
        <w:rPr>
          <w:rFonts w:ascii="Times New Roman" w:hAnsi="Times New Roman" w:cs="Times New Roman"/>
          <w:bCs/>
          <w:sz w:val="24"/>
          <w:szCs w:val="24"/>
        </w:rPr>
        <w:t>които се внасят от командвания/щабове на Организацията на Северноатлантическия договор</w:t>
      </w:r>
      <w:r w:rsidRPr="00AA2101">
        <w:rPr>
          <w:rFonts w:ascii="Times New Roman" w:hAnsi="Times New Roman" w:cs="Times New Roman"/>
          <w:sz w:val="24"/>
          <w:szCs w:val="24"/>
        </w:rPr>
        <w:t xml:space="preserve"> или от въоръжените сили на други държави, които са страни по Северноатлантическия договор</w:t>
      </w:r>
      <w:r w:rsidR="00CF01EC">
        <w:rPr>
          <w:rFonts w:ascii="Times New Roman" w:hAnsi="Times New Roman" w:cs="Times New Roman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 xml:space="preserve">за ползване от тези въоръжени сили или от придружаващия ги цивилен персонал, или за снабдяване на техните офицерски или войнишки столове, когато силите участват в общите отбранителни дейности на Северноатлантическия договор на територията на страната </w:t>
      </w:r>
      <w:r w:rsidR="00B320A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A2101">
        <w:rPr>
          <w:rFonts w:ascii="Times New Roman" w:hAnsi="Times New Roman" w:cs="Times New Roman"/>
          <w:sz w:val="24"/>
          <w:szCs w:val="24"/>
        </w:rPr>
        <w:t>(чл. 172, ал. 2, ДВ бр. 113, в сила от 01.01.2008 г.). Организация НАТО (чрез нейните щабове и командвания) е включена към лицата, ползващи освобождаване от ДДС.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Освобождаването съгласно чл. 106, ал. 2 от ППЗДДС се извършва въз основа на Манифест НАТО 302, заверен в съответствие с процедурите на НАТО.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29F9" w:rsidRPr="00AA2101" w:rsidRDefault="00A529F9" w:rsidP="00A529F9">
      <w:pPr>
        <w:ind w:firstLine="708"/>
        <w:jc w:val="both"/>
        <w:rPr>
          <w:rFonts w:ascii="Times New Roman" w:hAnsi="Times New Roman"/>
          <w:b/>
          <w:bCs/>
          <w:iCs/>
          <w:sz w:val="24"/>
          <w:szCs w:val="22"/>
        </w:rPr>
      </w:pPr>
    </w:p>
    <w:p w:rsidR="00A529F9" w:rsidRPr="00AA2101" w:rsidRDefault="00A529F9" w:rsidP="00A529F9">
      <w:pPr>
        <w:ind w:firstLine="708"/>
        <w:jc w:val="both"/>
        <w:rPr>
          <w:rFonts w:ascii="Times New Roman" w:hAnsi="Times New Roman"/>
          <w:bCs/>
          <w:iCs/>
          <w:sz w:val="24"/>
          <w:szCs w:val="22"/>
        </w:rPr>
      </w:pPr>
      <w:r w:rsidRPr="00AA2101">
        <w:rPr>
          <w:rFonts w:ascii="Times New Roman" w:hAnsi="Times New Roman"/>
          <w:b/>
          <w:bCs/>
          <w:iCs/>
          <w:sz w:val="24"/>
          <w:szCs w:val="22"/>
        </w:rPr>
        <w:t>ОПРЕДЕЛЕНИЯ: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A2101">
        <w:rPr>
          <w:rFonts w:ascii="Times New Roman" w:hAnsi="Times New Roman" w:cs="Times New Roman"/>
          <w:b/>
          <w:sz w:val="24"/>
        </w:rPr>
        <w:t>Внос с нетърговски характер</w:t>
      </w:r>
      <w:r w:rsidRPr="00AA2101">
        <w:rPr>
          <w:rFonts w:ascii="Times New Roman" w:hAnsi="Times New Roman" w:cs="Times New Roman"/>
          <w:sz w:val="24"/>
        </w:rPr>
        <w:t xml:space="preserve"> е вносът, който отговаря на следните условия: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A2101">
        <w:rPr>
          <w:rFonts w:ascii="Times New Roman" w:hAnsi="Times New Roman" w:cs="Times New Roman"/>
          <w:sz w:val="24"/>
        </w:rPr>
        <w:t>а) не се извършва редовно;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A2101">
        <w:rPr>
          <w:rFonts w:ascii="Times New Roman" w:hAnsi="Times New Roman" w:cs="Times New Roman"/>
          <w:sz w:val="24"/>
        </w:rPr>
        <w:t>б) състои се изключително от стоки за лична или семейна употреба от пътниците или от стоки, предназначени за подаръци;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</w:rPr>
        <w:t xml:space="preserve">в) видът или количеството на стоките не са такива, че да предполагат внос с търговска цел </w:t>
      </w:r>
      <w:r w:rsidRPr="00AA2101">
        <w:rPr>
          <w:rFonts w:ascii="Times New Roman" w:hAnsi="Times New Roman" w:cs="Times New Roman"/>
          <w:sz w:val="24"/>
          <w:szCs w:val="24"/>
        </w:rPr>
        <w:t>(§ 1, т. 54 от ДР на ЗДДС).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A2101">
        <w:rPr>
          <w:rFonts w:ascii="Times New Roman" w:hAnsi="Times New Roman" w:cs="Times New Roman"/>
          <w:b/>
          <w:sz w:val="24"/>
        </w:rPr>
        <w:t>Личен багаж</w:t>
      </w:r>
      <w:r w:rsidRPr="00AA2101">
        <w:rPr>
          <w:rFonts w:ascii="Times New Roman" w:hAnsi="Times New Roman" w:cs="Times New Roman"/>
          <w:sz w:val="24"/>
        </w:rPr>
        <w:t xml:space="preserve"> е целият багаж, който пътникът е в състояние да представи на митническите власти при пристигането си, както и багажът, който представя по-късно на същите власти, ако разполага с доказателство, че при отпътуването му този багаж е бил регистриран като придружаван багаж към компанията, отговорна за превозването на пътника. Гориво, различно от посоченото в чл. 58, ал. 8, не се смята за личен багаж </w:t>
      </w:r>
      <w:r w:rsidRPr="00AA2101">
        <w:rPr>
          <w:rFonts w:ascii="Times New Roman" w:hAnsi="Times New Roman" w:cs="Times New Roman"/>
          <w:sz w:val="24"/>
          <w:szCs w:val="24"/>
        </w:rPr>
        <w:t>(§1, т. 55 от ДР на ЗДДС).</w:t>
      </w:r>
      <w:r w:rsidRPr="00AA2101">
        <w:rPr>
          <w:rFonts w:ascii="Times New Roman" w:hAnsi="Times New Roman" w:cs="Times New Roman"/>
          <w:sz w:val="24"/>
        </w:rPr>
        <w:t xml:space="preserve"> 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A2101">
        <w:rPr>
          <w:rFonts w:ascii="Times New Roman" w:hAnsi="Times New Roman" w:cs="Times New Roman"/>
          <w:b/>
          <w:sz w:val="24"/>
        </w:rPr>
        <w:t>Въздушни пътници</w:t>
      </w:r>
      <w:r w:rsidRPr="00AA2101">
        <w:rPr>
          <w:rFonts w:ascii="Times New Roman" w:hAnsi="Times New Roman" w:cs="Times New Roman"/>
          <w:sz w:val="24"/>
        </w:rPr>
        <w:t xml:space="preserve"> и </w:t>
      </w:r>
      <w:r w:rsidRPr="00AA2101">
        <w:rPr>
          <w:rFonts w:ascii="Times New Roman" w:hAnsi="Times New Roman" w:cs="Times New Roman"/>
          <w:b/>
          <w:sz w:val="24"/>
        </w:rPr>
        <w:t>морски пътници</w:t>
      </w:r>
      <w:r w:rsidRPr="00AA2101">
        <w:rPr>
          <w:rFonts w:ascii="Times New Roman" w:hAnsi="Times New Roman" w:cs="Times New Roman"/>
          <w:sz w:val="24"/>
        </w:rPr>
        <w:t xml:space="preserve"> са пътниците, пътуващи по въздух или по море, но не с частен развлекателен полет или частно развлекателно плаване </w:t>
      </w:r>
      <w:r w:rsidRPr="00AA2101">
        <w:rPr>
          <w:rFonts w:ascii="Times New Roman" w:hAnsi="Times New Roman" w:cs="Times New Roman"/>
          <w:sz w:val="24"/>
          <w:szCs w:val="24"/>
        </w:rPr>
        <w:t>(§1, т. 56 от ДР на ЗДДС)</w:t>
      </w:r>
      <w:r w:rsidRPr="00AA2101">
        <w:rPr>
          <w:rFonts w:ascii="Times New Roman" w:hAnsi="Times New Roman" w:cs="Times New Roman"/>
          <w:sz w:val="24"/>
        </w:rPr>
        <w:t xml:space="preserve">. 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A2101">
        <w:rPr>
          <w:rFonts w:ascii="Times New Roman" w:hAnsi="Times New Roman" w:cs="Times New Roman"/>
          <w:b/>
          <w:sz w:val="24"/>
        </w:rPr>
        <w:lastRenderedPageBreak/>
        <w:t>Частен развлекателен полет</w:t>
      </w:r>
      <w:r w:rsidRPr="00AA2101">
        <w:rPr>
          <w:rFonts w:ascii="Times New Roman" w:hAnsi="Times New Roman" w:cs="Times New Roman"/>
          <w:sz w:val="24"/>
        </w:rPr>
        <w:t xml:space="preserve"> и </w:t>
      </w:r>
      <w:r w:rsidRPr="00AA2101">
        <w:rPr>
          <w:rFonts w:ascii="Times New Roman" w:hAnsi="Times New Roman" w:cs="Times New Roman"/>
          <w:b/>
          <w:sz w:val="24"/>
        </w:rPr>
        <w:t>частно развлекателно плаване</w:t>
      </w:r>
      <w:r w:rsidRPr="00AA2101">
        <w:rPr>
          <w:rFonts w:ascii="Times New Roman" w:hAnsi="Times New Roman" w:cs="Times New Roman"/>
          <w:sz w:val="24"/>
        </w:rPr>
        <w:t xml:space="preserve"> е използването съответно на въздухоплавателно средство или плавателен съд от неговия собственик или от физическото или юридическото лице, което го ползва под наем или по друг начин за нетърговски цели и по-специално за цели, различни от превоз на пътници или на стоки, или предоставяне на услуги срещу заплащане, или за нуждите на държавни органи </w:t>
      </w:r>
      <w:r w:rsidRPr="00AA2101">
        <w:rPr>
          <w:rFonts w:ascii="Times New Roman" w:hAnsi="Times New Roman" w:cs="Times New Roman"/>
          <w:sz w:val="24"/>
          <w:szCs w:val="24"/>
        </w:rPr>
        <w:t>(§1, т. 57 от ДР на ЗДДС).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E93E8A" w:rsidRPr="00AA2101" w:rsidRDefault="00E93E8A"/>
    <w:sectPr w:rsidR="00E93E8A" w:rsidRPr="00AA2101" w:rsidSect="00A529F9">
      <w:headerReference w:type="default" r:id="rId10"/>
      <w:footerReference w:type="even" r:id="rId11"/>
      <w:footerReference w:type="default" r:id="rId12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377" w:rsidRDefault="00864377">
      <w:r>
        <w:separator/>
      </w:r>
    </w:p>
  </w:endnote>
  <w:endnote w:type="continuationSeparator" w:id="0">
    <w:p w:rsidR="00864377" w:rsidRDefault="0086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60" w:rsidRDefault="00A529F9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5260" w:rsidRDefault="00864377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60" w:rsidRPr="00B77048" w:rsidRDefault="00A529F9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Pr="00304CD5">
      <w:rPr>
        <w:rFonts w:ascii="Times New Roman" w:hAnsi="Times New Roman" w:cs="Times New Roman"/>
        <w:color w:val="003366"/>
      </w:rPr>
      <w:t>НАРЪЧНИК ПО ДДС, 20</w:t>
    </w:r>
    <w:r>
      <w:rPr>
        <w:rFonts w:ascii="Times New Roman" w:hAnsi="Times New Roman" w:cs="Times New Roman"/>
        <w:color w:val="003366"/>
      </w:rPr>
      <w:t>1</w:t>
    </w:r>
    <w:r w:rsidR="00A13B46">
      <w:rPr>
        <w:rFonts w:ascii="Times New Roman" w:hAnsi="Times New Roman" w:cs="Times New Roman"/>
        <w:color w:val="003366"/>
      </w:rPr>
      <w:t>8</w:t>
    </w:r>
  </w:p>
  <w:p w:rsidR="00B65260" w:rsidRPr="00824EE9" w:rsidRDefault="00A529F9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377" w:rsidRDefault="00864377">
      <w:r>
        <w:separator/>
      </w:r>
    </w:p>
  </w:footnote>
  <w:footnote w:type="continuationSeparator" w:id="0">
    <w:p w:rsidR="00864377" w:rsidRDefault="00864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B65260">
      <w:trPr>
        <w:cantSplit/>
        <w:trHeight w:val="725"/>
      </w:trPr>
      <w:tc>
        <w:tcPr>
          <w:tcW w:w="2340" w:type="dxa"/>
          <w:vMerge w:val="restart"/>
        </w:tcPr>
        <w:p w:rsidR="00B65260" w:rsidRPr="005C36FD" w:rsidRDefault="008C18F6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bg-BG"/>
            </w:rPr>
          </w:pPr>
          <w:r>
            <w:rPr>
              <w:rFonts w:ascii="Arial" w:hAnsi="Arial" w:cs="Arial"/>
              <w:noProof/>
              <w:sz w:val="28"/>
              <w:lang w:val="en-US" w:eastAsia="en-U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153035</wp:posOffset>
                </wp:positionV>
                <wp:extent cx="1285875" cy="666750"/>
                <wp:effectExtent l="0" t="0" r="9525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65260" w:rsidRDefault="00A529F9" w:rsidP="008C18F6">
          <w:pPr>
            <w:jc w:val="center"/>
            <w:rPr>
              <w:rFonts w:ascii="Arial" w:hAnsi="Arial" w:cs="Arial"/>
              <w:lang w:val="en-US"/>
            </w:rPr>
          </w:pPr>
          <w:bookmarkStart w:id="1" w:name="_MON_1245655926"/>
          <w:bookmarkEnd w:id="1"/>
          <w:r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B65260" w:rsidRPr="00BF3FE2" w:rsidRDefault="00A529F9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vIII.II.1</w:t>
          </w:r>
        </w:p>
      </w:tc>
    </w:tr>
    <w:tr w:rsidR="00B65260">
      <w:trPr>
        <w:cantSplit/>
        <w:trHeight w:val="692"/>
      </w:trPr>
      <w:tc>
        <w:tcPr>
          <w:tcW w:w="2340" w:type="dxa"/>
          <w:vMerge/>
        </w:tcPr>
        <w:p w:rsidR="00B65260" w:rsidRDefault="00864377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B65260" w:rsidRDefault="00864377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</w:pPr>
        </w:p>
        <w:p w:rsidR="00B65260" w:rsidRPr="00F80460" w:rsidRDefault="00A529F9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ВНОС</w:t>
          </w:r>
        </w:p>
        <w:p w:rsidR="00B65260" w:rsidRPr="00AD598A" w:rsidRDefault="00864377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B65260" w:rsidRDefault="00864377" w:rsidP="00886AD9">
    <w:pPr>
      <w:jc w:val="center"/>
    </w:pPr>
  </w:p>
  <w:p w:rsidR="00B65260" w:rsidRDefault="00864377">
    <w:pPr>
      <w:pStyle w:val="Header"/>
      <w:tabs>
        <w:tab w:val="clear" w:pos="4320"/>
        <w:tab w:val="clear" w:pos="8640"/>
      </w:tabs>
    </w:pPr>
  </w:p>
  <w:p w:rsidR="00B65260" w:rsidRDefault="00864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D01DA"/>
    <w:multiLevelType w:val="hybridMultilevel"/>
    <w:tmpl w:val="5A42F8FC"/>
    <w:lvl w:ilvl="0" w:tplc="A7145C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71A24EF"/>
    <w:multiLevelType w:val="hybridMultilevel"/>
    <w:tmpl w:val="96CED0B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96C6F"/>
    <w:multiLevelType w:val="hybridMultilevel"/>
    <w:tmpl w:val="F87085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D63F2"/>
    <w:multiLevelType w:val="hybridMultilevel"/>
    <w:tmpl w:val="CA606A2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B31B4"/>
    <w:multiLevelType w:val="hybridMultilevel"/>
    <w:tmpl w:val="E5907EB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4DA3121"/>
    <w:multiLevelType w:val="hybridMultilevel"/>
    <w:tmpl w:val="10E8EF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07207"/>
    <w:multiLevelType w:val="hybridMultilevel"/>
    <w:tmpl w:val="CA768C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38"/>
    <w:rsid w:val="000017DA"/>
    <w:rsid w:val="00015337"/>
    <w:rsid w:val="00031E96"/>
    <w:rsid w:val="00071572"/>
    <w:rsid w:val="000B1247"/>
    <w:rsid w:val="00104E2A"/>
    <w:rsid w:val="00134100"/>
    <w:rsid w:val="00146B30"/>
    <w:rsid w:val="00155779"/>
    <w:rsid w:val="001878D9"/>
    <w:rsid w:val="001B3087"/>
    <w:rsid w:val="001F4B36"/>
    <w:rsid w:val="00200A18"/>
    <w:rsid w:val="00215FEB"/>
    <w:rsid w:val="002307BF"/>
    <w:rsid w:val="00247BE9"/>
    <w:rsid w:val="002E3786"/>
    <w:rsid w:val="002E3DC3"/>
    <w:rsid w:val="00321434"/>
    <w:rsid w:val="003D169D"/>
    <w:rsid w:val="004412CB"/>
    <w:rsid w:val="004C6F8B"/>
    <w:rsid w:val="004D1CD2"/>
    <w:rsid w:val="004D3B6E"/>
    <w:rsid w:val="005174CD"/>
    <w:rsid w:val="00520716"/>
    <w:rsid w:val="0053157A"/>
    <w:rsid w:val="00570F41"/>
    <w:rsid w:val="00571C19"/>
    <w:rsid w:val="0057645C"/>
    <w:rsid w:val="00597FCA"/>
    <w:rsid w:val="005E7919"/>
    <w:rsid w:val="006223D9"/>
    <w:rsid w:val="00630258"/>
    <w:rsid w:val="0065010E"/>
    <w:rsid w:val="007A77F2"/>
    <w:rsid w:val="007B08DF"/>
    <w:rsid w:val="007B3F1E"/>
    <w:rsid w:val="007B6F24"/>
    <w:rsid w:val="007D223E"/>
    <w:rsid w:val="00864377"/>
    <w:rsid w:val="008658A9"/>
    <w:rsid w:val="00875BEC"/>
    <w:rsid w:val="008B1DC2"/>
    <w:rsid w:val="008B73D4"/>
    <w:rsid w:val="008C0B07"/>
    <w:rsid w:val="008C18F6"/>
    <w:rsid w:val="008F1BA7"/>
    <w:rsid w:val="00923A99"/>
    <w:rsid w:val="00927444"/>
    <w:rsid w:val="009618D0"/>
    <w:rsid w:val="00974991"/>
    <w:rsid w:val="00982044"/>
    <w:rsid w:val="009E5238"/>
    <w:rsid w:val="00A0670C"/>
    <w:rsid w:val="00A13B46"/>
    <w:rsid w:val="00A17A8B"/>
    <w:rsid w:val="00A27D40"/>
    <w:rsid w:val="00A30FA4"/>
    <w:rsid w:val="00A43B6E"/>
    <w:rsid w:val="00A43FCF"/>
    <w:rsid w:val="00A529F9"/>
    <w:rsid w:val="00AA2101"/>
    <w:rsid w:val="00AB0A4B"/>
    <w:rsid w:val="00B152B7"/>
    <w:rsid w:val="00B27DF4"/>
    <w:rsid w:val="00B320A9"/>
    <w:rsid w:val="00B72622"/>
    <w:rsid w:val="00B92B8A"/>
    <w:rsid w:val="00BA3A97"/>
    <w:rsid w:val="00BB57A5"/>
    <w:rsid w:val="00C104A2"/>
    <w:rsid w:val="00C11E68"/>
    <w:rsid w:val="00CF01EC"/>
    <w:rsid w:val="00D4226A"/>
    <w:rsid w:val="00D71D20"/>
    <w:rsid w:val="00D86EF9"/>
    <w:rsid w:val="00D911D4"/>
    <w:rsid w:val="00D9488D"/>
    <w:rsid w:val="00D94DE0"/>
    <w:rsid w:val="00DE1FB7"/>
    <w:rsid w:val="00DF6BA1"/>
    <w:rsid w:val="00E1459B"/>
    <w:rsid w:val="00E271A3"/>
    <w:rsid w:val="00E93E8A"/>
    <w:rsid w:val="00EB4E2F"/>
    <w:rsid w:val="00ED2547"/>
    <w:rsid w:val="00F046FC"/>
    <w:rsid w:val="00F57F6C"/>
    <w:rsid w:val="00F86051"/>
    <w:rsid w:val="00FB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9A5E7B-A0EC-4AC0-9CD4-E8615F7E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9F9"/>
    <w:pPr>
      <w:autoSpaceDE w:val="0"/>
      <w:autoSpaceDN w:val="0"/>
      <w:spacing w:after="0" w:line="240" w:lineRule="auto"/>
    </w:pPr>
    <w:rPr>
      <w:rFonts w:ascii="A4U" w:eastAsia="Times New Roman" w:hAnsi="A4U" w:cs="A4U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A529F9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29F9"/>
    <w:rPr>
      <w:rFonts w:ascii="SwissCyr" w:eastAsia="Times New Roman" w:hAnsi="SwissCyr" w:cs="A4U"/>
      <w:b/>
      <w:caps/>
      <w:kern w:val="28"/>
      <w:sz w:val="20"/>
      <w:szCs w:val="20"/>
      <w:lang w:val="en-AU" w:eastAsia="bg-BG"/>
    </w:rPr>
  </w:style>
  <w:style w:type="paragraph" w:styleId="Header">
    <w:name w:val="header"/>
    <w:basedOn w:val="Normal"/>
    <w:link w:val="HeaderChar"/>
    <w:rsid w:val="00A529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529F9"/>
    <w:rPr>
      <w:rFonts w:ascii="A4U" w:eastAsia="Times New Roman" w:hAnsi="A4U" w:cs="A4U"/>
      <w:sz w:val="20"/>
      <w:szCs w:val="20"/>
      <w:lang w:eastAsia="bg-BG"/>
    </w:rPr>
  </w:style>
  <w:style w:type="paragraph" w:styleId="Footer">
    <w:name w:val="footer"/>
    <w:basedOn w:val="Normal"/>
    <w:link w:val="FooterChar"/>
    <w:rsid w:val="00A529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529F9"/>
    <w:rPr>
      <w:rFonts w:ascii="A4U" w:eastAsia="Times New Roman" w:hAnsi="A4U" w:cs="A4U"/>
      <w:sz w:val="20"/>
      <w:szCs w:val="20"/>
      <w:lang w:eastAsia="bg-BG"/>
    </w:rPr>
  </w:style>
  <w:style w:type="character" w:styleId="PageNumber">
    <w:name w:val="page number"/>
    <w:basedOn w:val="DefaultParagraphFont"/>
    <w:rsid w:val="00A529F9"/>
  </w:style>
  <w:style w:type="paragraph" w:styleId="BodyText">
    <w:name w:val="Body Text"/>
    <w:basedOn w:val="Normal"/>
    <w:link w:val="BodyTextChar"/>
    <w:rsid w:val="00A529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529F9"/>
    <w:rPr>
      <w:rFonts w:ascii="A4U" w:eastAsia="Times New Roman" w:hAnsi="A4U" w:cs="A4U"/>
      <w:sz w:val="20"/>
      <w:szCs w:val="20"/>
      <w:lang w:eastAsia="bg-BG"/>
    </w:rPr>
  </w:style>
  <w:style w:type="paragraph" w:customStyle="1" w:styleId="Char">
    <w:name w:val="Char"/>
    <w:basedOn w:val="Normal"/>
    <w:rsid w:val="00A529F9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  <w:style w:type="character" w:customStyle="1" w:styleId="newdocreference1">
    <w:name w:val="newdocreference1"/>
    <w:rsid w:val="00A529F9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2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247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65026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12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30ciela/Dispatcher.aspx?Destination=Document&amp;Method=OpenRef&amp;Idref=4431514&amp;Category=normi&amp;lang=bg-BG&amp;text=&#1055;&#1098;&#1088;&#1074;&#1086;%20&#1084;&#1077;&#1089;&#1090;&#1086;&#1085;&#1072;&#1079;&#1085;&#1072;&#1095;&#1077;&#1085;&#1080;&#1077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01D1F-E3F4-481F-A839-139EEB5A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4595</Words>
  <Characters>26193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ПЕТЪР СВЕТОСЛАВОВ ИГОВ</dc:creator>
  <cp:keywords/>
  <dc:description/>
  <cp:lastModifiedBy>КРАСИМИРА ГРОЗДАНОВА ЛИЧЕВА</cp:lastModifiedBy>
  <cp:revision>2</cp:revision>
  <dcterms:created xsi:type="dcterms:W3CDTF">2018-12-07T07:30:00Z</dcterms:created>
  <dcterms:modified xsi:type="dcterms:W3CDTF">2018-12-07T07:30:00Z</dcterms:modified>
</cp:coreProperties>
</file>